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bidiVisual/>
        <w:tblW w:w="9274" w:type="dxa"/>
        <w:tblLook w:val="04A0" w:firstRow="1" w:lastRow="0" w:firstColumn="1" w:lastColumn="0" w:noHBand="0" w:noVBand="1"/>
      </w:tblPr>
      <w:tblGrid>
        <w:gridCol w:w="7296"/>
        <w:gridCol w:w="71"/>
        <w:gridCol w:w="1907"/>
      </w:tblGrid>
      <w:tr w:rsidR="00345D25" w14:paraId="4632D6D5" w14:textId="77777777" w:rsidTr="00F517D4">
        <w:trPr>
          <w:trHeight w:val="532"/>
        </w:trPr>
        <w:tc>
          <w:tcPr>
            <w:tcW w:w="7367" w:type="dxa"/>
            <w:gridSpan w:val="2"/>
            <w:shd w:val="clear" w:color="auto" w:fill="BDD6EE" w:themeFill="accent5" w:themeFillTint="66"/>
            <w:vAlign w:val="center"/>
          </w:tcPr>
          <w:p w14:paraId="484B4948" w14:textId="0F71EA11" w:rsidR="00345D25" w:rsidRPr="007D28D4" w:rsidRDefault="00763596" w:rsidP="007D28D4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>
              <w:rPr>
                <w:rFonts w:hint="cs"/>
                <w:rtl/>
              </w:rPr>
              <w:t xml:space="preserve">     </w:t>
            </w:r>
            <w:r w:rsidR="00C96F63">
              <w:rPr>
                <w:rFonts w:hint="cs"/>
                <w:rtl/>
              </w:rPr>
              <w:t xml:space="preserve">  </w:t>
            </w:r>
            <w:r w:rsidR="00345D25" w:rsidRPr="00345D25">
              <w:rPr>
                <w:rFonts w:cs="B Mitra" w:hint="cs"/>
                <w:sz w:val="24"/>
                <w:szCs w:val="24"/>
                <w:rtl/>
              </w:rPr>
              <w:t>عنوان شاخص</w:t>
            </w:r>
            <w:r w:rsidR="00345D25">
              <w:rPr>
                <w:rFonts w:cs="B Mitra" w:hint="cs"/>
                <w:sz w:val="24"/>
                <w:szCs w:val="24"/>
                <w:rtl/>
              </w:rPr>
              <w:t>:</w:t>
            </w:r>
            <w:r w:rsidR="00D71341"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 </w:t>
            </w:r>
            <w:r w:rsidR="00D71341" w:rsidRPr="00CC4ADC">
              <w:rPr>
                <w:rFonts w:cs="B Mitra" w:hint="cs"/>
                <w:sz w:val="24"/>
                <w:szCs w:val="24"/>
                <w:rtl/>
              </w:rPr>
              <w:t>بارگذاری به موقع اطلاعات کارکنان</w:t>
            </w:r>
          </w:p>
        </w:tc>
        <w:tc>
          <w:tcPr>
            <w:tcW w:w="1907" w:type="dxa"/>
            <w:shd w:val="clear" w:color="auto" w:fill="BDD6EE" w:themeFill="accent5" w:themeFillTint="66"/>
            <w:vAlign w:val="center"/>
          </w:tcPr>
          <w:p w14:paraId="0B4737C2" w14:textId="57AF68EF" w:rsidR="00345D25" w:rsidRPr="007D28D4" w:rsidRDefault="00345D25" w:rsidP="007D28D4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تعداد سنجه:</w:t>
            </w:r>
            <w:r w:rsidR="00D71341" w:rsidRPr="00CC4ADC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="00CC4ADC">
              <w:rPr>
                <w:rFonts w:cs="B Mitra" w:hint="cs"/>
                <w:sz w:val="24"/>
                <w:szCs w:val="24"/>
                <w:rtl/>
              </w:rPr>
              <w:t>4</w:t>
            </w:r>
          </w:p>
        </w:tc>
      </w:tr>
      <w:tr w:rsidR="00345D25" w14:paraId="6E7EF886" w14:textId="77777777" w:rsidTr="00F517D4">
        <w:trPr>
          <w:trHeight w:val="1037"/>
        </w:trPr>
        <w:tc>
          <w:tcPr>
            <w:tcW w:w="9274" w:type="dxa"/>
            <w:gridSpan w:val="3"/>
          </w:tcPr>
          <w:p w14:paraId="02DAB9BE" w14:textId="77777777" w:rsidR="00345D25" w:rsidRDefault="00345D25" w:rsidP="007D28D4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تعریف و هدف شاخص</w:t>
            </w:r>
            <w:r>
              <w:rPr>
                <w:rFonts w:cs="B Mitra" w:hint="cs"/>
                <w:sz w:val="24"/>
                <w:szCs w:val="24"/>
                <w:rtl/>
              </w:rPr>
              <w:t>:</w:t>
            </w:r>
          </w:p>
          <w:p w14:paraId="1F8CD267" w14:textId="6075B7D9" w:rsidR="00CA6F12" w:rsidRDefault="00CA6F12" w:rsidP="00CA6F12">
            <w:pPr>
              <w:tabs>
                <w:tab w:val="left" w:pos="452"/>
              </w:tabs>
              <w:jc w:val="both"/>
              <w:rPr>
                <w:rFonts w:ascii="Calibri" w:eastAsia="Calibri" w:hAnsi="Calibri" w:cs="B Nazanin"/>
                <w:b/>
                <w:bCs w:val="0"/>
                <w:color w:val="000000"/>
                <w:rtl/>
              </w:rPr>
            </w:pPr>
            <w:r w:rsidRPr="00CA6F12">
              <w:rPr>
                <w:rFonts w:ascii="Calibri" w:eastAsia="Calibri" w:hAnsi="Calibri" w:cs="B Nazanin" w:hint="cs"/>
                <w:b/>
                <w:bCs w:val="0"/>
                <w:color w:val="000000"/>
                <w:rtl/>
              </w:rPr>
              <w:t xml:space="preserve">به استناد بند (۲) ماده (۳) ضوابط اجرایی قانون بودجه سال ۱۴۰۳ کل کشور، دستگاه‌های اجرایی موظف به ثبت یا به‌روزرسانی تمامی اطلاعات کارکنان خود در سامانه پاکنا شده‌اند. </w:t>
            </w:r>
            <w:r>
              <w:rPr>
                <w:rFonts w:ascii="Calibri" w:eastAsia="Calibri" w:hAnsi="Calibri" w:cs="B Nazanin" w:hint="cs"/>
                <w:b/>
                <w:bCs w:val="0"/>
                <w:color w:val="000000"/>
                <w:rtl/>
              </w:rPr>
              <w:t xml:space="preserve">بدین منظور، </w:t>
            </w:r>
            <w:r w:rsidRPr="00CA6F12">
              <w:rPr>
                <w:rFonts w:ascii="Calibri" w:eastAsia="Calibri" w:hAnsi="Calibri" w:cs="B Nazanin"/>
                <w:b/>
                <w:bCs w:val="0"/>
                <w:color w:val="000000"/>
                <w:rtl/>
              </w:rPr>
              <w:t>فرم آمار ن</w:t>
            </w:r>
            <w:r w:rsidRPr="00CA6F12">
              <w:rPr>
                <w:rFonts w:ascii="Calibri" w:eastAsia="Calibri" w:hAnsi="Calibri" w:cs="B Nazanin" w:hint="cs"/>
                <w:b/>
                <w:bCs w:val="0"/>
                <w:color w:val="000000"/>
                <w:rtl/>
              </w:rPr>
              <w:t>ی</w:t>
            </w:r>
            <w:r w:rsidRPr="00CA6F12">
              <w:rPr>
                <w:rFonts w:ascii="Calibri" w:eastAsia="Calibri" w:hAnsi="Calibri" w:cs="B Nazanin" w:hint="eastAsia"/>
                <w:b/>
                <w:bCs w:val="0"/>
                <w:color w:val="000000"/>
                <w:rtl/>
              </w:rPr>
              <w:t>رو</w:t>
            </w:r>
            <w:r w:rsidRPr="00CA6F12">
              <w:rPr>
                <w:rFonts w:ascii="Calibri" w:eastAsia="Calibri" w:hAnsi="Calibri" w:cs="B Nazanin" w:hint="cs"/>
                <w:b/>
                <w:bCs w:val="0"/>
                <w:color w:val="000000"/>
                <w:rtl/>
              </w:rPr>
              <w:t>ی</w:t>
            </w:r>
            <w:r w:rsidRPr="00CA6F12">
              <w:rPr>
                <w:rFonts w:ascii="Calibri" w:eastAsia="Calibri" w:hAnsi="Calibri" w:cs="B Nazanin"/>
                <w:b/>
                <w:bCs w:val="0"/>
                <w:color w:val="000000"/>
                <w:rtl/>
              </w:rPr>
              <w:t xml:space="preserve"> انسان</w:t>
            </w:r>
            <w:r w:rsidRPr="00CA6F12">
              <w:rPr>
                <w:rFonts w:ascii="Calibri" w:eastAsia="Calibri" w:hAnsi="Calibri" w:cs="B Nazanin" w:hint="cs"/>
                <w:b/>
                <w:bCs w:val="0"/>
                <w:color w:val="000000"/>
                <w:rtl/>
              </w:rPr>
              <w:t>ی</w:t>
            </w:r>
            <w:r w:rsidRPr="00CA6F12">
              <w:rPr>
                <w:rFonts w:ascii="Calibri" w:eastAsia="Calibri" w:hAnsi="Calibri" w:cs="B Nazanin"/>
                <w:b/>
                <w:bCs w:val="0"/>
                <w:color w:val="000000"/>
                <w:rtl/>
              </w:rPr>
              <w:t xml:space="preserve"> به منظور کنترل و انضباط‌بخش</w:t>
            </w:r>
            <w:r w:rsidRPr="00CA6F12">
              <w:rPr>
                <w:rFonts w:ascii="Calibri" w:eastAsia="Calibri" w:hAnsi="Calibri" w:cs="B Nazanin" w:hint="cs"/>
                <w:b/>
                <w:bCs w:val="0"/>
                <w:color w:val="000000"/>
                <w:rtl/>
              </w:rPr>
              <w:t>ی</w:t>
            </w:r>
            <w:r w:rsidRPr="00CA6F12">
              <w:rPr>
                <w:rFonts w:ascii="Calibri" w:eastAsia="Calibri" w:hAnsi="Calibri" w:cs="B Nazanin"/>
                <w:b/>
                <w:bCs w:val="0"/>
                <w:color w:val="000000"/>
                <w:rtl/>
              </w:rPr>
              <w:t xml:space="preserve"> به نحوه ثبت اطلاعات کارکنان در سامانه پاکنا و ن</w:t>
            </w:r>
            <w:r w:rsidRPr="00CA6F12">
              <w:rPr>
                <w:rFonts w:ascii="Calibri" w:eastAsia="Calibri" w:hAnsi="Calibri" w:cs="B Nazanin" w:hint="cs"/>
                <w:b/>
                <w:bCs w:val="0"/>
                <w:color w:val="000000"/>
                <w:rtl/>
              </w:rPr>
              <w:t>ی</w:t>
            </w:r>
            <w:r w:rsidRPr="00CA6F12">
              <w:rPr>
                <w:rFonts w:ascii="Calibri" w:eastAsia="Calibri" w:hAnsi="Calibri" w:cs="B Nazanin" w:hint="eastAsia"/>
                <w:b/>
                <w:bCs w:val="0"/>
                <w:color w:val="000000"/>
                <w:rtl/>
              </w:rPr>
              <w:t>ز</w:t>
            </w:r>
            <w:r w:rsidRPr="00CA6F12">
              <w:rPr>
                <w:rFonts w:ascii="Calibri" w:eastAsia="Calibri" w:hAnsi="Calibri" w:cs="B Nazanin"/>
                <w:b/>
                <w:bCs w:val="0"/>
                <w:color w:val="000000"/>
                <w:rtl/>
              </w:rPr>
              <w:t xml:space="preserve"> تدق</w:t>
            </w:r>
            <w:r w:rsidRPr="00CA6F12">
              <w:rPr>
                <w:rFonts w:ascii="Calibri" w:eastAsia="Calibri" w:hAnsi="Calibri" w:cs="B Nazanin" w:hint="cs"/>
                <w:b/>
                <w:bCs w:val="0"/>
                <w:color w:val="000000"/>
                <w:rtl/>
              </w:rPr>
              <w:t>ی</w:t>
            </w:r>
            <w:r w:rsidRPr="00CA6F12">
              <w:rPr>
                <w:rFonts w:ascii="Calibri" w:eastAsia="Calibri" w:hAnsi="Calibri" w:cs="B Nazanin" w:hint="eastAsia"/>
                <w:b/>
                <w:bCs w:val="0"/>
                <w:color w:val="000000"/>
                <w:rtl/>
              </w:rPr>
              <w:t>ق</w:t>
            </w:r>
            <w:r w:rsidRPr="00CA6F12">
              <w:rPr>
                <w:rFonts w:ascii="Calibri" w:eastAsia="Calibri" w:hAnsi="Calibri" w:cs="B Nazanin"/>
                <w:b/>
                <w:bCs w:val="0"/>
                <w:color w:val="000000"/>
                <w:rtl/>
              </w:rPr>
              <w:t xml:space="preserve"> آمار ن</w:t>
            </w:r>
            <w:r w:rsidRPr="00CA6F12">
              <w:rPr>
                <w:rFonts w:ascii="Calibri" w:eastAsia="Calibri" w:hAnsi="Calibri" w:cs="B Nazanin" w:hint="cs"/>
                <w:b/>
                <w:bCs w:val="0"/>
                <w:color w:val="000000"/>
                <w:rtl/>
              </w:rPr>
              <w:t>ی</w:t>
            </w:r>
            <w:r w:rsidRPr="00CA6F12">
              <w:rPr>
                <w:rFonts w:ascii="Calibri" w:eastAsia="Calibri" w:hAnsi="Calibri" w:cs="B Nazanin" w:hint="eastAsia"/>
                <w:b/>
                <w:bCs w:val="0"/>
                <w:color w:val="000000"/>
                <w:rtl/>
              </w:rPr>
              <w:t>رو</w:t>
            </w:r>
            <w:r w:rsidRPr="00CA6F12">
              <w:rPr>
                <w:rFonts w:ascii="Calibri" w:eastAsia="Calibri" w:hAnsi="Calibri" w:cs="B Nazanin" w:hint="cs"/>
                <w:b/>
                <w:bCs w:val="0"/>
                <w:color w:val="000000"/>
                <w:rtl/>
              </w:rPr>
              <w:t>ی</w:t>
            </w:r>
            <w:r w:rsidRPr="00CA6F12">
              <w:rPr>
                <w:rFonts w:ascii="Calibri" w:eastAsia="Calibri" w:hAnsi="Calibri" w:cs="B Nazanin"/>
                <w:b/>
                <w:bCs w:val="0"/>
                <w:color w:val="000000"/>
                <w:rtl/>
              </w:rPr>
              <w:t xml:space="preserve"> انسان</w:t>
            </w:r>
            <w:r w:rsidRPr="00CA6F12">
              <w:rPr>
                <w:rFonts w:ascii="Calibri" w:eastAsia="Calibri" w:hAnsi="Calibri" w:cs="B Nazanin" w:hint="cs"/>
                <w:b/>
                <w:bCs w:val="0"/>
                <w:color w:val="000000"/>
                <w:rtl/>
              </w:rPr>
              <w:t>ی</w:t>
            </w:r>
            <w:r w:rsidRPr="00CA6F12">
              <w:rPr>
                <w:rFonts w:ascii="Calibri" w:eastAsia="Calibri" w:hAnsi="Calibri" w:cs="B Nazanin"/>
                <w:b/>
                <w:bCs w:val="0"/>
                <w:color w:val="000000"/>
                <w:rtl/>
              </w:rPr>
              <w:t xml:space="preserve"> دستگاه‌ها</w:t>
            </w:r>
            <w:r w:rsidRPr="00CA6F12">
              <w:rPr>
                <w:rFonts w:ascii="Calibri" w:eastAsia="Calibri" w:hAnsi="Calibri" w:cs="B Nazanin" w:hint="cs"/>
                <w:b/>
                <w:bCs w:val="0"/>
                <w:color w:val="000000"/>
                <w:rtl/>
              </w:rPr>
              <w:t>ی</w:t>
            </w:r>
            <w:r w:rsidRPr="00CA6F12">
              <w:rPr>
                <w:rFonts w:ascii="Calibri" w:eastAsia="Calibri" w:hAnsi="Calibri" w:cs="B Nazanin"/>
                <w:b/>
                <w:bCs w:val="0"/>
                <w:color w:val="000000"/>
                <w:rtl/>
              </w:rPr>
              <w:t xml:space="preserve"> اجرا</w:t>
            </w:r>
            <w:r w:rsidRPr="00CA6F12">
              <w:rPr>
                <w:rFonts w:ascii="Calibri" w:eastAsia="Calibri" w:hAnsi="Calibri" w:cs="B Nazanin" w:hint="cs"/>
                <w:b/>
                <w:bCs w:val="0"/>
                <w:color w:val="000000"/>
                <w:rtl/>
              </w:rPr>
              <w:t>یی</w:t>
            </w:r>
            <w:r w:rsidRPr="00CA6F12">
              <w:rPr>
                <w:rFonts w:ascii="Calibri" w:eastAsia="Calibri" w:hAnsi="Calibri" w:cs="B Nazanin" w:hint="eastAsia"/>
                <w:b/>
                <w:bCs w:val="0"/>
                <w:color w:val="000000"/>
                <w:rtl/>
              </w:rPr>
              <w:t>،</w:t>
            </w:r>
            <w:r w:rsidRPr="00CA6F12">
              <w:rPr>
                <w:rFonts w:ascii="Calibri" w:eastAsia="Calibri" w:hAnsi="Calibri" w:cs="B Nazanin"/>
                <w:b/>
                <w:bCs w:val="0"/>
                <w:color w:val="000000"/>
                <w:rtl/>
              </w:rPr>
              <w:t xml:space="preserve"> مطابق با فرآ</w:t>
            </w:r>
            <w:r w:rsidRPr="00CA6F12">
              <w:rPr>
                <w:rFonts w:ascii="Calibri" w:eastAsia="Calibri" w:hAnsi="Calibri" w:cs="B Nazanin" w:hint="cs"/>
                <w:b/>
                <w:bCs w:val="0"/>
                <w:color w:val="000000"/>
                <w:rtl/>
              </w:rPr>
              <w:t>ی</w:t>
            </w:r>
            <w:r w:rsidRPr="00CA6F12">
              <w:rPr>
                <w:rFonts w:ascii="Calibri" w:eastAsia="Calibri" w:hAnsi="Calibri" w:cs="B Nazanin" w:hint="eastAsia"/>
                <w:b/>
                <w:bCs w:val="0"/>
                <w:color w:val="000000"/>
                <w:rtl/>
              </w:rPr>
              <w:t>ندها</w:t>
            </w:r>
            <w:r w:rsidRPr="00CA6F12">
              <w:rPr>
                <w:rFonts w:ascii="Calibri" w:eastAsia="Calibri" w:hAnsi="Calibri" w:cs="B Nazanin" w:hint="cs"/>
                <w:b/>
                <w:bCs w:val="0"/>
                <w:color w:val="000000"/>
                <w:rtl/>
              </w:rPr>
              <w:t>ی</w:t>
            </w:r>
            <w:r w:rsidRPr="00CA6F12">
              <w:rPr>
                <w:rFonts w:ascii="Calibri" w:eastAsia="Calibri" w:hAnsi="Calibri" w:cs="B Nazanin"/>
                <w:b/>
                <w:bCs w:val="0"/>
                <w:color w:val="000000"/>
                <w:rtl/>
              </w:rPr>
              <w:t xml:space="preserve"> صح</w:t>
            </w:r>
            <w:r w:rsidRPr="00CA6F12">
              <w:rPr>
                <w:rFonts w:ascii="Calibri" w:eastAsia="Calibri" w:hAnsi="Calibri" w:cs="B Nazanin" w:hint="cs"/>
                <w:b/>
                <w:bCs w:val="0"/>
                <w:color w:val="000000"/>
                <w:rtl/>
              </w:rPr>
              <w:t>ی</w:t>
            </w:r>
            <w:r w:rsidRPr="00CA6F12">
              <w:rPr>
                <w:rFonts w:ascii="Calibri" w:eastAsia="Calibri" w:hAnsi="Calibri" w:cs="B Nazanin" w:hint="eastAsia"/>
                <w:b/>
                <w:bCs w:val="0"/>
                <w:color w:val="000000"/>
                <w:rtl/>
              </w:rPr>
              <w:t>ح</w:t>
            </w:r>
            <w:r w:rsidRPr="00CA6F12">
              <w:rPr>
                <w:rFonts w:ascii="Calibri" w:eastAsia="Calibri" w:hAnsi="Calibri" w:cs="B Nazanin"/>
                <w:b/>
                <w:bCs w:val="0"/>
                <w:color w:val="000000"/>
                <w:rtl/>
              </w:rPr>
              <w:t xml:space="preserve"> جذب، بکارگ</w:t>
            </w:r>
            <w:r w:rsidRPr="00CA6F12">
              <w:rPr>
                <w:rFonts w:ascii="Calibri" w:eastAsia="Calibri" w:hAnsi="Calibri" w:cs="B Nazanin" w:hint="cs"/>
                <w:b/>
                <w:bCs w:val="0"/>
                <w:color w:val="000000"/>
                <w:rtl/>
              </w:rPr>
              <w:t>ی</w:t>
            </w:r>
            <w:r w:rsidRPr="00CA6F12">
              <w:rPr>
                <w:rFonts w:ascii="Calibri" w:eastAsia="Calibri" w:hAnsi="Calibri" w:cs="B Nazanin" w:hint="eastAsia"/>
                <w:b/>
                <w:bCs w:val="0"/>
                <w:color w:val="000000"/>
                <w:rtl/>
              </w:rPr>
              <w:t>ر</w:t>
            </w:r>
            <w:r w:rsidRPr="00CA6F12">
              <w:rPr>
                <w:rFonts w:ascii="Calibri" w:eastAsia="Calibri" w:hAnsi="Calibri" w:cs="B Nazanin" w:hint="cs"/>
                <w:b/>
                <w:bCs w:val="0"/>
                <w:color w:val="000000"/>
                <w:rtl/>
              </w:rPr>
              <w:t>ی</w:t>
            </w:r>
            <w:r w:rsidRPr="00CA6F12">
              <w:rPr>
                <w:rFonts w:ascii="Calibri" w:eastAsia="Calibri" w:hAnsi="Calibri" w:cs="B Nazanin" w:hint="eastAsia"/>
                <w:b/>
                <w:bCs w:val="0"/>
                <w:color w:val="000000"/>
                <w:rtl/>
              </w:rPr>
              <w:t>،</w:t>
            </w:r>
            <w:r w:rsidRPr="00CA6F12">
              <w:rPr>
                <w:rFonts w:ascii="Calibri" w:eastAsia="Calibri" w:hAnsi="Calibri" w:cs="B Nazanin"/>
                <w:b/>
                <w:bCs w:val="0"/>
                <w:color w:val="000000"/>
                <w:rtl/>
              </w:rPr>
              <w:t xml:space="preserve"> استخدام و تبد</w:t>
            </w:r>
            <w:r w:rsidRPr="00CA6F12">
              <w:rPr>
                <w:rFonts w:ascii="Calibri" w:eastAsia="Calibri" w:hAnsi="Calibri" w:cs="B Nazanin" w:hint="cs"/>
                <w:b/>
                <w:bCs w:val="0"/>
                <w:color w:val="000000"/>
                <w:rtl/>
              </w:rPr>
              <w:t>ی</w:t>
            </w:r>
            <w:r w:rsidRPr="00CA6F12">
              <w:rPr>
                <w:rFonts w:ascii="Calibri" w:eastAsia="Calibri" w:hAnsi="Calibri" w:cs="B Nazanin" w:hint="eastAsia"/>
                <w:b/>
                <w:bCs w:val="0"/>
                <w:color w:val="000000"/>
                <w:rtl/>
              </w:rPr>
              <w:t>ل</w:t>
            </w:r>
            <w:r w:rsidRPr="00CA6F12">
              <w:rPr>
                <w:rFonts w:ascii="Calibri" w:eastAsia="Calibri" w:hAnsi="Calibri" w:cs="B Nazanin"/>
                <w:b/>
                <w:bCs w:val="0"/>
                <w:color w:val="000000"/>
                <w:rtl/>
              </w:rPr>
              <w:t xml:space="preserve"> وضع</w:t>
            </w:r>
            <w:r w:rsidRPr="00CA6F12">
              <w:rPr>
                <w:rFonts w:ascii="Calibri" w:eastAsia="Calibri" w:hAnsi="Calibri" w:cs="B Nazanin" w:hint="cs"/>
                <w:b/>
                <w:bCs w:val="0"/>
                <w:color w:val="000000"/>
                <w:rtl/>
              </w:rPr>
              <w:t>ی</w:t>
            </w:r>
            <w:r w:rsidRPr="00CA6F12">
              <w:rPr>
                <w:rFonts w:ascii="Calibri" w:eastAsia="Calibri" w:hAnsi="Calibri" w:cs="B Nazanin" w:hint="eastAsia"/>
                <w:b/>
                <w:bCs w:val="0"/>
                <w:color w:val="000000"/>
                <w:rtl/>
              </w:rPr>
              <w:t>ت</w:t>
            </w:r>
            <w:r w:rsidRPr="00CA6F12">
              <w:rPr>
                <w:rFonts w:ascii="Calibri" w:eastAsia="Calibri" w:hAnsi="Calibri" w:cs="B Nazanin"/>
                <w:b/>
                <w:bCs w:val="0"/>
                <w:color w:val="000000"/>
                <w:rtl/>
              </w:rPr>
              <w:t xml:space="preserve"> آنان، طراح</w:t>
            </w:r>
            <w:r w:rsidRPr="00CA6F12">
              <w:rPr>
                <w:rFonts w:ascii="Calibri" w:eastAsia="Calibri" w:hAnsi="Calibri" w:cs="B Nazanin" w:hint="cs"/>
                <w:b/>
                <w:bCs w:val="0"/>
                <w:color w:val="000000"/>
                <w:rtl/>
              </w:rPr>
              <w:t>ی</w:t>
            </w:r>
            <w:r w:rsidRPr="00CA6F12">
              <w:rPr>
                <w:rFonts w:ascii="Calibri" w:eastAsia="Calibri" w:hAnsi="Calibri" w:cs="B Nazanin"/>
                <w:b/>
                <w:bCs w:val="0"/>
                <w:color w:val="000000"/>
                <w:rtl/>
              </w:rPr>
              <w:t xml:space="preserve"> شده‌ است. در حال حاضر، تمام</w:t>
            </w:r>
            <w:r w:rsidRPr="00CA6F12">
              <w:rPr>
                <w:rFonts w:ascii="Calibri" w:eastAsia="Calibri" w:hAnsi="Calibri" w:cs="B Nazanin" w:hint="cs"/>
                <w:b/>
                <w:bCs w:val="0"/>
                <w:color w:val="000000"/>
                <w:rtl/>
              </w:rPr>
              <w:t>ی</w:t>
            </w:r>
            <w:r w:rsidRPr="00CA6F12">
              <w:rPr>
                <w:rFonts w:ascii="Calibri" w:eastAsia="Calibri" w:hAnsi="Calibri" w:cs="B Nazanin"/>
                <w:b/>
                <w:bCs w:val="0"/>
                <w:color w:val="000000"/>
                <w:rtl/>
              </w:rPr>
              <w:t xml:space="preserve"> دستگاه‌ها</w:t>
            </w:r>
            <w:r w:rsidRPr="00CA6F12">
              <w:rPr>
                <w:rFonts w:ascii="Calibri" w:eastAsia="Calibri" w:hAnsi="Calibri" w:cs="B Nazanin" w:hint="cs"/>
                <w:b/>
                <w:bCs w:val="0"/>
                <w:color w:val="000000"/>
                <w:rtl/>
              </w:rPr>
              <w:t>ی</w:t>
            </w:r>
            <w:r w:rsidRPr="00CA6F12">
              <w:rPr>
                <w:rFonts w:ascii="Calibri" w:eastAsia="Calibri" w:hAnsi="Calibri" w:cs="B Nazanin"/>
                <w:b/>
                <w:bCs w:val="0"/>
                <w:color w:val="000000"/>
                <w:rtl/>
              </w:rPr>
              <w:t xml:space="preserve"> اجرا</w:t>
            </w:r>
            <w:r w:rsidRPr="00CA6F12">
              <w:rPr>
                <w:rFonts w:ascii="Calibri" w:eastAsia="Calibri" w:hAnsi="Calibri" w:cs="B Nazanin" w:hint="cs"/>
                <w:b/>
                <w:bCs w:val="0"/>
                <w:color w:val="000000"/>
                <w:rtl/>
              </w:rPr>
              <w:t>یی</w:t>
            </w:r>
            <w:r w:rsidRPr="00CA6F12">
              <w:rPr>
                <w:rFonts w:ascii="Calibri" w:eastAsia="Calibri" w:hAnsi="Calibri" w:cs="B Nazanin" w:hint="eastAsia"/>
                <w:b/>
                <w:bCs w:val="0"/>
                <w:color w:val="000000"/>
                <w:rtl/>
              </w:rPr>
              <w:t>،</w:t>
            </w:r>
            <w:r w:rsidRPr="00CA6F12">
              <w:rPr>
                <w:rFonts w:ascii="Calibri" w:eastAsia="Calibri" w:hAnsi="Calibri" w:cs="B Nazanin"/>
                <w:b/>
                <w:bCs w:val="0"/>
                <w:color w:val="000000"/>
                <w:rtl/>
              </w:rPr>
              <w:t xml:space="preserve"> بصورت سالانه (</w:t>
            </w:r>
            <w:r w:rsidRPr="00CA6F12">
              <w:rPr>
                <w:rFonts w:ascii="Calibri" w:eastAsia="Calibri" w:hAnsi="Calibri" w:cs="B Nazanin" w:hint="cs"/>
                <w:b/>
                <w:bCs w:val="0"/>
                <w:color w:val="000000"/>
                <w:rtl/>
              </w:rPr>
              <w:t>ی</w:t>
            </w:r>
            <w:r w:rsidRPr="00CA6F12">
              <w:rPr>
                <w:rFonts w:ascii="Calibri" w:eastAsia="Calibri" w:hAnsi="Calibri" w:cs="B Nazanin" w:hint="eastAsia"/>
                <w:b/>
                <w:bCs w:val="0"/>
                <w:color w:val="000000"/>
                <w:rtl/>
              </w:rPr>
              <w:t>ک</w:t>
            </w:r>
            <w:r w:rsidRPr="00CA6F12">
              <w:rPr>
                <w:rFonts w:ascii="Calibri" w:eastAsia="Calibri" w:hAnsi="Calibri" w:cs="B Nazanin" w:hint="cs"/>
                <w:b/>
                <w:bCs w:val="0"/>
                <w:color w:val="000000"/>
                <w:rtl/>
              </w:rPr>
              <w:t>بار</w:t>
            </w:r>
            <w:r w:rsidRPr="00CA6F12">
              <w:rPr>
                <w:rFonts w:ascii="Calibri" w:eastAsia="Calibri" w:hAnsi="Calibri" w:cs="B Nazanin"/>
                <w:b/>
                <w:bCs w:val="0"/>
                <w:color w:val="000000"/>
                <w:rtl/>
              </w:rPr>
              <w:t xml:space="preserve"> در هر سال، با توجه به بازه زمان</w:t>
            </w:r>
            <w:r w:rsidRPr="00CA6F12">
              <w:rPr>
                <w:rFonts w:ascii="Calibri" w:eastAsia="Calibri" w:hAnsi="Calibri" w:cs="B Nazanin" w:hint="cs"/>
                <w:b/>
                <w:bCs w:val="0"/>
                <w:color w:val="000000"/>
                <w:rtl/>
              </w:rPr>
              <w:t>ی</w:t>
            </w:r>
            <w:r w:rsidRPr="00CA6F12">
              <w:rPr>
                <w:rFonts w:ascii="Calibri" w:eastAsia="Calibri" w:hAnsi="Calibri" w:cs="B Nazanin"/>
                <w:b/>
                <w:bCs w:val="0"/>
                <w:color w:val="000000"/>
                <w:rtl/>
              </w:rPr>
              <w:t xml:space="preserve"> مندرج در دستورالعمل مربوط)، ضمن ا</w:t>
            </w:r>
            <w:r w:rsidRPr="00CA6F12">
              <w:rPr>
                <w:rFonts w:ascii="Calibri" w:eastAsia="Calibri" w:hAnsi="Calibri" w:cs="B Nazanin" w:hint="cs"/>
                <w:b/>
                <w:bCs w:val="0"/>
                <w:color w:val="000000"/>
                <w:rtl/>
              </w:rPr>
              <w:t>ی</w:t>
            </w:r>
            <w:r w:rsidRPr="00CA6F12">
              <w:rPr>
                <w:rFonts w:ascii="Calibri" w:eastAsia="Calibri" w:hAnsi="Calibri" w:cs="B Nazanin" w:hint="eastAsia"/>
                <w:b/>
                <w:bCs w:val="0"/>
                <w:color w:val="000000"/>
                <w:rtl/>
              </w:rPr>
              <w:t>جاد</w:t>
            </w:r>
            <w:r w:rsidRPr="00CA6F12">
              <w:rPr>
                <w:rFonts w:ascii="Calibri" w:eastAsia="Calibri" w:hAnsi="Calibri" w:cs="B Nazanin"/>
                <w:b/>
                <w:bCs w:val="0"/>
                <w:color w:val="000000"/>
                <w:rtl/>
              </w:rPr>
              <w:t xml:space="preserve"> و اصلاح فرم آمار ن</w:t>
            </w:r>
            <w:r w:rsidRPr="00CA6F12">
              <w:rPr>
                <w:rFonts w:ascii="Calibri" w:eastAsia="Calibri" w:hAnsi="Calibri" w:cs="B Nazanin" w:hint="cs"/>
                <w:b/>
                <w:bCs w:val="0"/>
                <w:color w:val="000000"/>
                <w:rtl/>
              </w:rPr>
              <w:t>ی</w:t>
            </w:r>
            <w:r w:rsidRPr="00CA6F12">
              <w:rPr>
                <w:rFonts w:ascii="Calibri" w:eastAsia="Calibri" w:hAnsi="Calibri" w:cs="B Nazanin" w:hint="eastAsia"/>
                <w:b/>
                <w:bCs w:val="0"/>
                <w:color w:val="000000"/>
                <w:rtl/>
              </w:rPr>
              <w:t>رو</w:t>
            </w:r>
            <w:r w:rsidRPr="00CA6F12">
              <w:rPr>
                <w:rFonts w:ascii="Calibri" w:eastAsia="Calibri" w:hAnsi="Calibri" w:cs="B Nazanin" w:hint="cs"/>
                <w:b/>
                <w:bCs w:val="0"/>
                <w:color w:val="000000"/>
                <w:rtl/>
              </w:rPr>
              <w:t>ی</w:t>
            </w:r>
            <w:r w:rsidRPr="00CA6F12">
              <w:rPr>
                <w:rFonts w:ascii="Calibri" w:eastAsia="Calibri" w:hAnsi="Calibri" w:cs="B Nazanin"/>
                <w:b/>
                <w:bCs w:val="0"/>
                <w:color w:val="000000"/>
                <w:rtl/>
              </w:rPr>
              <w:t xml:space="preserve"> انسان</w:t>
            </w:r>
            <w:r w:rsidRPr="00CA6F12">
              <w:rPr>
                <w:rFonts w:ascii="Calibri" w:eastAsia="Calibri" w:hAnsi="Calibri" w:cs="B Nazanin" w:hint="cs"/>
                <w:b/>
                <w:bCs w:val="0"/>
                <w:color w:val="000000"/>
                <w:rtl/>
              </w:rPr>
              <w:t>ی</w:t>
            </w:r>
            <w:r w:rsidRPr="00CA6F12">
              <w:rPr>
                <w:rFonts w:ascii="Calibri" w:eastAsia="Calibri" w:hAnsi="Calibri" w:cs="B Nazanin"/>
                <w:b/>
                <w:bCs w:val="0"/>
                <w:color w:val="000000"/>
                <w:rtl/>
              </w:rPr>
              <w:t xml:space="preserve"> خود، آن را به تأ</w:t>
            </w:r>
            <w:r w:rsidRPr="00CA6F12">
              <w:rPr>
                <w:rFonts w:ascii="Calibri" w:eastAsia="Calibri" w:hAnsi="Calibri" w:cs="B Nazanin" w:hint="cs"/>
                <w:b/>
                <w:bCs w:val="0"/>
                <w:color w:val="000000"/>
                <w:rtl/>
              </w:rPr>
              <w:t>یی</w:t>
            </w:r>
            <w:r w:rsidRPr="00CA6F12">
              <w:rPr>
                <w:rFonts w:ascii="Calibri" w:eastAsia="Calibri" w:hAnsi="Calibri" w:cs="B Nazanin" w:hint="eastAsia"/>
                <w:b/>
                <w:bCs w:val="0"/>
                <w:color w:val="000000"/>
                <w:rtl/>
              </w:rPr>
              <w:t>د</w:t>
            </w:r>
            <w:r w:rsidRPr="00CA6F12">
              <w:rPr>
                <w:rFonts w:ascii="Calibri" w:eastAsia="Calibri" w:hAnsi="Calibri" w:cs="B Nazanin"/>
                <w:b/>
                <w:bCs w:val="0"/>
                <w:color w:val="000000"/>
                <w:rtl/>
              </w:rPr>
              <w:t xml:space="preserve"> مراجع ذ</w:t>
            </w:r>
            <w:r w:rsidRPr="00CA6F12">
              <w:rPr>
                <w:rFonts w:ascii="Calibri" w:eastAsia="Calibri" w:hAnsi="Calibri" w:cs="B Nazanin" w:hint="cs"/>
                <w:b/>
                <w:bCs w:val="0"/>
                <w:color w:val="000000"/>
                <w:rtl/>
              </w:rPr>
              <w:t>ی‌</w:t>
            </w:r>
            <w:r w:rsidRPr="00CA6F12">
              <w:rPr>
                <w:rFonts w:ascii="Calibri" w:eastAsia="Calibri" w:hAnsi="Calibri" w:cs="B Nazanin" w:hint="eastAsia"/>
                <w:b/>
                <w:bCs w:val="0"/>
                <w:color w:val="000000"/>
                <w:rtl/>
              </w:rPr>
              <w:t>ربط</w:t>
            </w:r>
            <w:r w:rsidRPr="00CA6F12">
              <w:rPr>
                <w:rFonts w:ascii="Calibri" w:eastAsia="Calibri" w:hAnsi="Calibri" w:cs="B Nazanin"/>
                <w:b/>
                <w:bCs w:val="0"/>
                <w:color w:val="000000"/>
                <w:rtl/>
              </w:rPr>
              <w:t xml:space="preserve"> (سازمان ادار</w:t>
            </w:r>
            <w:r w:rsidRPr="00CA6F12">
              <w:rPr>
                <w:rFonts w:ascii="Calibri" w:eastAsia="Calibri" w:hAnsi="Calibri" w:cs="B Nazanin" w:hint="cs"/>
                <w:b/>
                <w:bCs w:val="0"/>
                <w:color w:val="000000"/>
                <w:rtl/>
              </w:rPr>
              <w:t>ی</w:t>
            </w:r>
            <w:r w:rsidRPr="00CA6F12">
              <w:rPr>
                <w:rFonts w:ascii="Calibri" w:eastAsia="Calibri" w:hAnsi="Calibri" w:cs="B Nazanin"/>
                <w:b/>
                <w:bCs w:val="0"/>
                <w:color w:val="000000"/>
                <w:rtl/>
              </w:rPr>
              <w:t xml:space="preserve"> و استخدام</w:t>
            </w:r>
            <w:r w:rsidRPr="00CA6F12">
              <w:rPr>
                <w:rFonts w:ascii="Calibri" w:eastAsia="Calibri" w:hAnsi="Calibri" w:cs="B Nazanin" w:hint="cs"/>
                <w:b/>
                <w:bCs w:val="0"/>
                <w:color w:val="000000"/>
                <w:rtl/>
              </w:rPr>
              <w:t>ی</w:t>
            </w:r>
            <w:r w:rsidRPr="00CA6F12">
              <w:rPr>
                <w:rFonts w:ascii="Calibri" w:eastAsia="Calibri" w:hAnsi="Calibri" w:cs="B Nazanin"/>
                <w:b/>
                <w:bCs w:val="0"/>
                <w:color w:val="000000"/>
                <w:rtl/>
              </w:rPr>
              <w:t xml:space="preserve"> کشور و </w:t>
            </w:r>
            <w:r w:rsidRPr="00CA6F12">
              <w:rPr>
                <w:rFonts w:ascii="Calibri" w:eastAsia="Calibri" w:hAnsi="Calibri" w:cs="B Nazanin" w:hint="cs"/>
                <w:b/>
                <w:bCs w:val="0"/>
                <w:color w:val="000000"/>
                <w:rtl/>
              </w:rPr>
              <w:t>ی</w:t>
            </w:r>
            <w:r w:rsidRPr="00CA6F12">
              <w:rPr>
                <w:rFonts w:ascii="Calibri" w:eastAsia="Calibri" w:hAnsi="Calibri" w:cs="B Nazanin" w:hint="eastAsia"/>
                <w:b/>
                <w:bCs w:val="0"/>
                <w:color w:val="000000"/>
                <w:rtl/>
              </w:rPr>
              <w:t>ا</w:t>
            </w:r>
            <w:r w:rsidRPr="00CA6F12">
              <w:rPr>
                <w:rFonts w:ascii="Calibri" w:eastAsia="Calibri" w:hAnsi="Calibri" w:cs="B Nazanin"/>
                <w:b/>
                <w:bCs w:val="0"/>
                <w:color w:val="000000"/>
                <w:rtl/>
              </w:rPr>
              <w:t xml:space="preserve"> سازمان </w:t>
            </w:r>
            <w:r w:rsidRPr="00CA6F12">
              <w:rPr>
                <w:rFonts w:ascii="Calibri" w:eastAsia="Calibri" w:hAnsi="Calibri" w:cs="B Nazanin" w:hint="cs"/>
                <w:b/>
                <w:bCs w:val="0"/>
                <w:color w:val="000000"/>
                <w:rtl/>
              </w:rPr>
              <w:t>مدی</w:t>
            </w:r>
            <w:r w:rsidRPr="00CA6F12">
              <w:rPr>
                <w:rFonts w:ascii="Calibri" w:eastAsia="Calibri" w:hAnsi="Calibri" w:cs="B Nazanin" w:hint="eastAsia"/>
                <w:b/>
                <w:bCs w:val="0"/>
                <w:color w:val="000000"/>
                <w:rtl/>
              </w:rPr>
              <w:t>ر</w:t>
            </w:r>
            <w:r w:rsidRPr="00CA6F12">
              <w:rPr>
                <w:rFonts w:ascii="Calibri" w:eastAsia="Calibri" w:hAnsi="Calibri" w:cs="B Nazanin" w:hint="cs"/>
                <w:b/>
                <w:bCs w:val="0"/>
                <w:color w:val="000000"/>
                <w:rtl/>
              </w:rPr>
              <w:t>ی</w:t>
            </w:r>
            <w:r w:rsidRPr="00CA6F12">
              <w:rPr>
                <w:rFonts w:ascii="Calibri" w:eastAsia="Calibri" w:hAnsi="Calibri" w:cs="B Nazanin" w:hint="eastAsia"/>
                <w:b/>
                <w:bCs w:val="0"/>
                <w:color w:val="000000"/>
                <w:rtl/>
              </w:rPr>
              <w:t>ت</w:t>
            </w:r>
            <w:r w:rsidRPr="00CA6F12">
              <w:rPr>
                <w:rFonts w:ascii="Calibri" w:eastAsia="Calibri" w:hAnsi="Calibri" w:cs="B Nazanin"/>
                <w:b/>
                <w:bCs w:val="0"/>
                <w:color w:val="000000"/>
                <w:rtl/>
              </w:rPr>
              <w:t xml:space="preserve"> و برنامه‌ر</w:t>
            </w:r>
            <w:r w:rsidRPr="00CA6F12">
              <w:rPr>
                <w:rFonts w:ascii="Calibri" w:eastAsia="Calibri" w:hAnsi="Calibri" w:cs="B Nazanin" w:hint="cs"/>
                <w:b/>
                <w:bCs w:val="0"/>
                <w:color w:val="000000"/>
                <w:rtl/>
              </w:rPr>
              <w:t>ی</w:t>
            </w:r>
            <w:r w:rsidRPr="00CA6F12">
              <w:rPr>
                <w:rFonts w:ascii="Calibri" w:eastAsia="Calibri" w:hAnsi="Calibri" w:cs="B Nazanin" w:hint="eastAsia"/>
                <w:b/>
                <w:bCs w:val="0"/>
                <w:color w:val="000000"/>
                <w:rtl/>
              </w:rPr>
              <w:t>ز</w:t>
            </w:r>
            <w:r w:rsidRPr="00CA6F12">
              <w:rPr>
                <w:rFonts w:ascii="Calibri" w:eastAsia="Calibri" w:hAnsi="Calibri" w:cs="B Nazanin" w:hint="cs"/>
                <w:b/>
                <w:bCs w:val="0"/>
                <w:color w:val="000000"/>
                <w:rtl/>
              </w:rPr>
              <w:t>ی</w:t>
            </w:r>
            <w:r w:rsidRPr="00CA6F12">
              <w:rPr>
                <w:rFonts w:ascii="Calibri" w:eastAsia="Calibri" w:hAnsi="Calibri" w:cs="B Nazanin"/>
                <w:b/>
                <w:bCs w:val="0"/>
                <w:color w:val="000000"/>
                <w:rtl/>
              </w:rPr>
              <w:t xml:space="preserve"> استان‌ها) م</w:t>
            </w:r>
            <w:r w:rsidRPr="00CA6F12">
              <w:rPr>
                <w:rFonts w:ascii="Calibri" w:eastAsia="Calibri" w:hAnsi="Calibri" w:cs="B Nazanin" w:hint="cs"/>
                <w:b/>
                <w:bCs w:val="0"/>
                <w:color w:val="000000"/>
                <w:rtl/>
              </w:rPr>
              <w:t>ی‌</w:t>
            </w:r>
            <w:r w:rsidRPr="00CA6F12">
              <w:rPr>
                <w:rFonts w:ascii="Calibri" w:eastAsia="Calibri" w:hAnsi="Calibri" w:cs="B Nazanin" w:hint="eastAsia"/>
                <w:b/>
                <w:bCs w:val="0"/>
                <w:color w:val="000000"/>
                <w:rtl/>
              </w:rPr>
              <w:t>رسانند</w:t>
            </w:r>
            <w:r w:rsidRPr="00CA6F12">
              <w:rPr>
                <w:rFonts w:ascii="Calibri" w:eastAsia="Calibri" w:hAnsi="Calibri" w:cs="B Nazanin"/>
                <w:b/>
                <w:bCs w:val="0"/>
                <w:color w:val="000000"/>
                <w:rtl/>
              </w:rPr>
              <w:t xml:space="preserve">.  </w:t>
            </w:r>
          </w:p>
          <w:p w14:paraId="27687C8D" w14:textId="4539CDB6" w:rsidR="00362E1B" w:rsidRPr="00462B5C" w:rsidRDefault="00CA6F12" w:rsidP="00462B5C">
            <w:pPr>
              <w:tabs>
                <w:tab w:val="left" w:pos="452"/>
              </w:tabs>
              <w:jc w:val="both"/>
              <w:rPr>
                <w:rFonts w:ascii="Calibri" w:eastAsia="Calibri" w:hAnsi="Calibri" w:cs="B Nazanin"/>
                <w:b/>
                <w:bCs w:val="0"/>
                <w:color w:val="000000"/>
                <w:rtl/>
              </w:rPr>
            </w:pPr>
            <w:r>
              <w:rPr>
                <w:rFonts w:ascii="Calibri" w:eastAsia="Calibri" w:hAnsi="Calibri" w:cs="B Nazanin" w:hint="cs"/>
                <w:b/>
                <w:bCs w:val="0"/>
                <w:color w:val="000000"/>
                <w:rtl/>
              </w:rPr>
              <w:t xml:space="preserve">همچنین بر اساس ماده (29) </w:t>
            </w:r>
            <w:r w:rsidR="00C34D4C" w:rsidRPr="00C34D4C">
              <w:rPr>
                <w:rFonts w:ascii="Calibri" w:eastAsia="Calibri" w:hAnsi="Calibri" w:cs="B Nazanin"/>
                <w:b/>
                <w:bCs w:val="0"/>
                <w:color w:val="000000"/>
                <w:rtl/>
              </w:rPr>
              <w:t>قانون برنامه ششم توسعه</w:t>
            </w:r>
            <w:r w:rsidR="00C34D4C">
              <w:rPr>
                <w:rFonts w:ascii="Calibri" w:eastAsia="Calibri" w:hAnsi="Calibri" w:cs="B Nazanin" w:hint="cs"/>
                <w:b/>
                <w:bCs w:val="0"/>
                <w:color w:val="000000"/>
                <w:rtl/>
              </w:rPr>
              <w:t xml:space="preserve">، </w:t>
            </w:r>
            <w:r w:rsidR="00462B5C">
              <w:rPr>
                <w:rFonts w:ascii="Calibri" w:eastAsia="Calibri" w:hAnsi="Calibri" w:cs="B Nazanin" w:hint="cs"/>
                <w:b/>
                <w:bCs w:val="0"/>
                <w:color w:val="000000"/>
                <w:rtl/>
              </w:rPr>
              <w:t>«</w:t>
            </w:r>
            <w:r w:rsidR="00C34D4C" w:rsidRPr="00C34D4C">
              <w:rPr>
                <w:rFonts w:ascii="Calibri" w:eastAsia="Calibri" w:hAnsi="Calibri" w:cs="B Nazanin"/>
                <w:b/>
                <w:bCs w:val="0"/>
                <w:color w:val="000000"/>
                <w:rtl/>
              </w:rPr>
              <w:t>دستگاهها</w:t>
            </w:r>
            <w:r w:rsidR="00C34D4C" w:rsidRPr="00C34D4C">
              <w:rPr>
                <w:rFonts w:ascii="Calibri" w:eastAsia="Calibri" w:hAnsi="Calibri" w:cs="B Nazanin" w:hint="cs"/>
                <w:b/>
                <w:bCs w:val="0"/>
                <w:color w:val="000000"/>
                <w:rtl/>
              </w:rPr>
              <w:t>ی</w:t>
            </w:r>
            <w:r w:rsidR="00C34D4C" w:rsidRPr="00C34D4C">
              <w:rPr>
                <w:rFonts w:ascii="Calibri" w:eastAsia="Calibri" w:hAnsi="Calibri" w:cs="B Nazanin"/>
                <w:b/>
                <w:bCs w:val="0"/>
                <w:color w:val="000000"/>
                <w:rtl/>
              </w:rPr>
              <w:t xml:space="preserve"> مشمول ا</w:t>
            </w:r>
            <w:r w:rsidR="00C34D4C" w:rsidRPr="00C34D4C">
              <w:rPr>
                <w:rFonts w:ascii="Calibri" w:eastAsia="Calibri" w:hAnsi="Calibri" w:cs="B Nazanin" w:hint="cs"/>
                <w:b/>
                <w:bCs w:val="0"/>
                <w:color w:val="000000"/>
                <w:rtl/>
              </w:rPr>
              <w:t>ی</w:t>
            </w:r>
            <w:r w:rsidR="00C34D4C" w:rsidRPr="00C34D4C">
              <w:rPr>
                <w:rFonts w:ascii="Calibri" w:eastAsia="Calibri" w:hAnsi="Calibri" w:cs="B Nazanin" w:hint="eastAsia"/>
                <w:b/>
                <w:bCs w:val="0"/>
                <w:color w:val="000000"/>
                <w:rtl/>
              </w:rPr>
              <w:t>ن</w:t>
            </w:r>
            <w:r w:rsidR="00C34D4C" w:rsidRPr="00C34D4C">
              <w:rPr>
                <w:rFonts w:ascii="Calibri" w:eastAsia="Calibri" w:hAnsi="Calibri" w:cs="B Nazanin"/>
                <w:b/>
                <w:bCs w:val="0"/>
                <w:color w:val="000000"/>
                <w:rtl/>
              </w:rPr>
              <w:t xml:space="preserve"> ماده مکلفند حقوق، فوق‌‌العاده‌ها، هز</w:t>
            </w:r>
            <w:r w:rsidR="00C34D4C" w:rsidRPr="00C34D4C">
              <w:rPr>
                <w:rFonts w:ascii="Calibri" w:eastAsia="Calibri" w:hAnsi="Calibri" w:cs="B Nazanin" w:hint="cs"/>
                <w:b/>
                <w:bCs w:val="0"/>
                <w:color w:val="000000"/>
                <w:rtl/>
              </w:rPr>
              <w:t>ی</w:t>
            </w:r>
            <w:r w:rsidR="00C34D4C" w:rsidRPr="00C34D4C">
              <w:rPr>
                <w:rFonts w:ascii="Calibri" w:eastAsia="Calibri" w:hAnsi="Calibri" w:cs="B Nazanin" w:hint="eastAsia"/>
                <w:b/>
                <w:bCs w:val="0"/>
                <w:color w:val="000000"/>
                <w:rtl/>
              </w:rPr>
              <w:t>نه‌ها،</w:t>
            </w:r>
            <w:r w:rsidR="00C34D4C" w:rsidRPr="00C34D4C">
              <w:rPr>
                <w:rFonts w:ascii="Calibri" w:eastAsia="Calibri" w:hAnsi="Calibri" w:cs="B Nazanin"/>
                <w:b/>
                <w:bCs w:val="0"/>
                <w:color w:val="000000"/>
                <w:rtl/>
              </w:rPr>
              <w:t xml:space="preserve"> کمک‌هز</w:t>
            </w:r>
            <w:r w:rsidR="00C34D4C" w:rsidRPr="00C34D4C">
              <w:rPr>
                <w:rFonts w:ascii="Calibri" w:eastAsia="Calibri" w:hAnsi="Calibri" w:cs="B Nazanin" w:hint="cs"/>
                <w:b/>
                <w:bCs w:val="0"/>
                <w:color w:val="000000"/>
                <w:rtl/>
              </w:rPr>
              <w:t>ی</w:t>
            </w:r>
            <w:r w:rsidR="00C34D4C" w:rsidRPr="00C34D4C">
              <w:rPr>
                <w:rFonts w:ascii="Calibri" w:eastAsia="Calibri" w:hAnsi="Calibri" w:cs="B Nazanin" w:hint="eastAsia"/>
                <w:b/>
                <w:bCs w:val="0"/>
                <w:color w:val="000000"/>
                <w:rtl/>
              </w:rPr>
              <w:t>نه‌ها،</w:t>
            </w:r>
            <w:r w:rsidR="00C34D4C" w:rsidRPr="00C34D4C">
              <w:rPr>
                <w:rFonts w:ascii="Calibri" w:eastAsia="Calibri" w:hAnsi="Calibri" w:cs="B Nazanin"/>
                <w:b/>
                <w:bCs w:val="0"/>
                <w:color w:val="000000"/>
                <w:rtl/>
              </w:rPr>
              <w:t xml:space="preserve"> کارانه، پرداخت‌ها</w:t>
            </w:r>
            <w:r w:rsidR="00C34D4C" w:rsidRPr="00C34D4C">
              <w:rPr>
                <w:rFonts w:ascii="Calibri" w:eastAsia="Calibri" w:hAnsi="Calibri" w:cs="B Nazanin" w:hint="cs"/>
                <w:b/>
                <w:bCs w:val="0"/>
                <w:color w:val="000000"/>
                <w:rtl/>
              </w:rPr>
              <w:t>ی</w:t>
            </w:r>
            <w:r w:rsidR="00C34D4C" w:rsidRPr="00C34D4C">
              <w:rPr>
                <w:rFonts w:ascii="Calibri" w:eastAsia="Calibri" w:hAnsi="Calibri" w:cs="B Nazanin"/>
                <w:b/>
                <w:bCs w:val="0"/>
                <w:color w:val="000000"/>
                <w:rtl/>
              </w:rPr>
              <w:t xml:space="preserve"> غ</w:t>
            </w:r>
            <w:r w:rsidR="00C34D4C" w:rsidRPr="00C34D4C">
              <w:rPr>
                <w:rFonts w:ascii="Calibri" w:eastAsia="Calibri" w:hAnsi="Calibri" w:cs="B Nazanin" w:hint="cs"/>
                <w:b/>
                <w:bCs w:val="0"/>
                <w:color w:val="000000"/>
                <w:rtl/>
              </w:rPr>
              <w:t>ی</w:t>
            </w:r>
            <w:r w:rsidR="00C34D4C" w:rsidRPr="00C34D4C">
              <w:rPr>
                <w:rFonts w:ascii="Calibri" w:eastAsia="Calibri" w:hAnsi="Calibri" w:cs="B Nazanin" w:hint="eastAsia"/>
                <w:b/>
                <w:bCs w:val="0"/>
                <w:color w:val="000000"/>
                <w:rtl/>
              </w:rPr>
              <w:t>رماهانه</w:t>
            </w:r>
            <w:r w:rsidR="00C34D4C" w:rsidRPr="00C34D4C">
              <w:rPr>
                <w:rFonts w:ascii="Calibri" w:eastAsia="Calibri" w:hAnsi="Calibri" w:cs="B Nazanin"/>
                <w:b/>
                <w:bCs w:val="0"/>
                <w:color w:val="000000"/>
                <w:rtl/>
              </w:rPr>
              <w:t xml:space="preserve"> و مزا</w:t>
            </w:r>
            <w:r w:rsidR="00C34D4C" w:rsidRPr="00C34D4C">
              <w:rPr>
                <w:rFonts w:ascii="Calibri" w:eastAsia="Calibri" w:hAnsi="Calibri" w:cs="B Nazanin" w:hint="cs"/>
                <w:b/>
                <w:bCs w:val="0"/>
                <w:color w:val="000000"/>
                <w:rtl/>
              </w:rPr>
              <w:t>ی</w:t>
            </w:r>
            <w:r w:rsidR="00C34D4C" w:rsidRPr="00C34D4C">
              <w:rPr>
                <w:rFonts w:ascii="Calibri" w:eastAsia="Calibri" w:hAnsi="Calibri" w:cs="B Nazanin" w:hint="eastAsia"/>
                <w:b/>
                <w:bCs w:val="0"/>
                <w:color w:val="000000"/>
                <w:rtl/>
              </w:rPr>
              <w:t>ا</w:t>
            </w:r>
            <w:r w:rsidR="00C34D4C" w:rsidRPr="00C34D4C">
              <w:rPr>
                <w:rFonts w:ascii="Calibri" w:eastAsia="Calibri" w:hAnsi="Calibri" w:cs="B Nazanin" w:hint="cs"/>
                <w:b/>
                <w:bCs w:val="0"/>
                <w:color w:val="000000"/>
                <w:rtl/>
              </w:rPr>
              <w:t>ی</w:t>
            </w:r>
            <w:r w:rsidR="00C34D4C" w:rsidRPr="00C34D4C">
              <w:rPr>
                <w:rFonts w:ascii="Calibri" w:eastAsia="Calibri" w:hAnsi="Calibri" w:cs="B Nazanin"/>
                <w:b/>
                <w:bCs w:val="0"/>
                <w:color w:val="000000"/>
                <w:rtl/>
              </w:rPr>
              <w:t xml:space="preserve"> ناخالص پرداخت</w:t>
            </w:r>
            <w:r w:rsidR="00C34D4C" w:rsidRPr="00C34D4C">
              <w:rPr>
                <w:rFonts w:ascii="Calibri" w:eastAsia="Calibri" w:hAnsi="Calibri" w:cs="B Nazanin" w:hint="cs"/>
                <w:b/>
                <w:bCs w:val="0"/>
                <w:color w:val="000000"/>
                <w:rtl/>
              </w:rPr>
              <w:t>ی</w:t>
            </w:r>
            <w:r w:rsidR="00C34D4C" w:rsidRPr="00C34D4C">
              <w:rPr>
                <w:rFonts w:ascii="Calibri" w:eastAsia="Calibri" w:hAnsi="Calibri" w:cs="B Nazanin"/>
                <w:b/>
                <w:bCs w:val="0"/>
                <w:color w:val="000000"/>
                <w:rtl/>
              </w:rPr>
              <w:t xml:space="preserve"> ماهانه اعم از مستمر و غ</w:t>
            </w:r>
            <w:r w:rsidR="00C34D4C" w:rsidRPr="00C34D4C">
              <w:rPr>
                <w:rFonts w:ascii="Calibri" w:eastAsia="Calibri" w:hAnsi="Calibri" w:cs="B Nazanin" w:hint="cs"/>
                <w:b/>
                <w:bCs w:val="0"/>
                <w:color w:val="000000"/>
                <w:rtl/>
              </w:rPr>
              <w:t>ی</w:t>
            </w:r>
            <w:r w:rsidR="00C34D4C" w:rsidRPr="00C34D4C">
              <w:rPr>
                <w:rFonts w:ascii="Calibri" w:eastAsia="Calibri" w:hAnsi="Calibri" w:cs="B Nazanin" w:hint="eastAsia"/>
                <w:b/>
                <w:bCs w:val="0"/>
                <w:color w:val="000000"/>
                <w:rtl/>
              </w:rPr>
              <w:t>رمستمر،</w:t>
            </w:r>
            <w:r w:rsidR="00C34D4C" w:rsidRPr="00C34D4C">
              <w:rPr>
                <w:rFonts w:ascii="Calibri" w:eastAsia="Calibri" w:hAnsi="Calibri" w:cs="B Nazanin"/>
                <w:b/>
                <w:bCs w:val="0"/>
                <w:color w:val="000000"/>
                <w:rtl/>
              </w:rPr>
              <w:t xml:space="preserve"> نقد</w:t>
            </w:r>
            <w:r w:rsidR="00C34D4C" w:rsidRPr="00C34D4C">
              <w:rPr>
                <w:rFonts w:ascii="Calibri" w:eastAsia="Calibri" w:hAnsi="Calibri" w:cs="B Nazanin" w:hint="cs"/>
                <w:b/>
                <w:bCs w:val="0"/>
                <w:color w:val="000000"/>
                <w:rtl/>
              </w:rPr>
              <w:t>ی</w:t>
            </w:r>
            <w:r w:rsidR="00C34D4C" w:rsidRPr="00C34D4C">
              <w:rPr>
                <w:rFonts w:ascii="Calibri" w:eastAsia="Calibri" w:hAnsi="Calibri" w:cs="B Nazanin"/>
                <w:b/>
                <w:bCs w:val="0"/>
                <w:color w:val="000000"/>
                <w:rtl/>
              </w:rPr>
              <w:t xml:space="preserve"> و غ</w:t>
            </w:r>
            <w:r w:rsidR="00C34D4C" w:rsidRPr="00C34D4C">
              <w:rPr>
                <w:rFonts w:ascii="Calibri" w:eastAsia="Calibri" w:hAnsi="Calibri" w:cs="B Nazanin" w:hint="cs"/>
                <w:b/>
                <w:bCs w:val="0"/>
                <w:color w:val="000000"/>
                <w:rtl/>
              </w:rPr>
              <w:t>ی</w:t>
            </w:r>
            <w:r w:rsidR="00C34D4C" w:rsidRPr="00C34D4C">
              <w:rPr>
                <w:rFonts w:ascii="Calibri" w:eastAsia="Calibri" w:hAnsi="Calibri" w:cs="B Nazanin" w:hint="eastAsia"/>
                <w:b/>
                <w:bCs w:val="0"/>
                <w:color w:val="000000"/>
                <w:rtl/>
              </w:rPr>
              <w:t>رنقد</w:t>
            </w:r>
            <w:r w:rsidR="00C34D4C" w:rsidRPr="00C34D4C">
              <w:rPr>
                <w:rFonts w:ascii="Calibri" w:eastAsia="Calibri" w:hAnsi="Calibri" w:cs="B Nazanin" w:hint="cs"/>
                <w:b/>
                <w:bCs w:val="0"/>
                <w:color w:val="000000"/>
                <w:rtl/>
              </w:rPr>
              <w:t>ی</w:t>
            </w:r>
            <w:r w:rsidR="00C34D4C" w:rsidRPr="00C34D4C">
              <w:rPr>
                <w:rFonts w:ascii="Calibri" w:eastAsia="Calibri" w:hAnsi="Calibri" w:cs="B Nazanin"/>
                <w:b/>
                <w:bCs w:val="0"/>
                <w:color w:val="000000"/>
                <w:rtl/>
              </w:rPr>
              <w:t xml:space="preserve"> (معادل ر</w:t>
            </w:r>
            <w:r w:rsidR="00C34D4C" w:rsidRPr="00C34D4C">
              <w:rPr>
                <w:rFonts w:ascii="Calibri" w:eastAsia="Calibri" w:hAnsi="Calibri" w:cs="B Nazanin" w:hint="cs"/>
                <w:b/>
                <w:bCs w:val="0"/>
                <w:color w:val="000000"/>
                <w:rtl/>
              </w:rPr>
              <w:t>ی</w:t>
            </w:r>
            <w:r w:rsidR="00C34D4C" w:rsidRPr="00C34D4C">
              <w:rPr>
                <w:rFonts w:ascii="Calibri" w:eastAsia="Calibri" w:hAnsi="Calibri" w:cs="B Nazanin" w:hint="eastAsia"/>
                <w:b/>
                <w:bCs w:val="0"/>
                <w:color w:val="000000"/>
                <w:rtl/>
              </w:rPr>
              <w:t>ال</w:t>
            </w:r>
            <w:r w:rsidR="00C34D4C" w:rsidRPr="00C34D4C">
              <w:rPr>
                <w:rFonts w:ascii="Calibri" w:eastAsia="Calibri" w:hAnsi="Calibri" w:cs="B Nazanin" w:hint="cs"/>
                <w:b/>
                <w:bCs w:val="0"/>
                <w:color w:val="000000"/>
                <w:rtl/>
              </w:rPr>
              <w:t>ی</w:t>
            </w:r>
            <w:r w:rsidR="00C34D4C" w:rsidRPr="00C34D4C">
              <w:rPr>
                <w:rFonts w:ascii="Calibri" w:eastAsia="Calibri" w:hAnsi="Calibri" w:cs="B Nazanin"/>
                <w:b/>
                <w:bCs w:val="0"/>
                <w:color w:val="000000"/>
                <w:rtl/>
              </w:rPr>
              <w:t xml:space="preserve"> آن) و سا</w:t>
            </w:r>
            <w:r w:rsidR="00C34D4C" w:rsidRPr="00C34D4C">
              <w:rPr>
                <w:rFonts w:ascii="Calibri" w:eastAsia="Calibri" w:hAnsi="Calibri" w:cs="B Nazanin" w:hint="cs"/>
                <w:b/>
                <w:bCs w:val="0"/>
                <w:color w:val="000000"/>
                <w:rtl/>
              </w:rPr>
              <w:t>ی</w:t>
            </w:r>
            <w:r w:rsidR="00C34D4C" w:rsidRPr="00C34D4C">
              <w:rPr>
                <w:rFonts w:ascii="Calibri" w:eastAsia="Calibri" w:hAnsi="Calibri" w:cs="B Nazanin" w:hint="eastAsia"/>
                <w:b/>
                <w:bCs w:val="0"/>
                <w:color w:val="000000"/>
                <w:rtl/>
              </w:rPr>
              <w:t>ر</w:t>
            </w:r>
            <w:r w:rsidR="00C34D4C" w:rsidRPr="00C34D4C">
              <w:rPr>
                <w:rFonts w:ascii="Calibri" w:eastAsia="Calibri" w:hAnsi="Calibri" w:cs="B Nazanin"/>
                <w:b/>
                <w:bCs w:val="0"/>
                <w:color w:val="000000"/>
                <w:rtl/>
              </w:rPr>
              <w:t xml:space="preserve"> مزا</w:t>
            </w:r>
            <w:r w:rsidR="00C34D4C" w:rsidRPr="00C34D4C">
              <w:rPr>
                <w:rFonts w:ascii="Calibri" w:eastAsia="Calibri" w:hAnsi="Calibri" w:cs="B Nazanin" w:hint="cs"/>
                <w:b/>
                <w:bCs w:val="0"/>
                <w:color w:val="000000"/>
                <w:rtl/>
              </w:rPr>
              <w:t>ی</w:t>
            </w:r>
            <w:r w:rsidR="00C34D4C" w:rsidRPr="00C34D4C">
              <w:rPr>
                <w:rFonts w:ascii="Calibri" w:eastAsia="Calibri" w:hAnsi="Calibri" w:cs="B Nazanin" w:hint="eastAsia"/>
                <w:b/>
                <w:bCs w:val="0"/>
                <w:color w:val="000000"/>
                <w:rtl/>
              </w:rPr>
              <w:t>ا</w:t>
            </w:r>
            <w:r w:rsidR="00C34D4C" w:rsidRPr="00C34D4C">
              <w:rPr>
                <w:rFonts w:ascii="Calibri" w:eastAsia="Calibri" w:hAnsi="Calibri" w:cs="B Nazanin"/>
                <w:b/>
                <w:bCs w:val="0"/>
                <w:color w:val="000000"/>
                <w:rtl/>
              </w:rPr>
              <w:t xml:space="preserve"> به مقامات، رؤسا، مد</w:t>
            </w:r>
            <w:r w:rsidR="00C34D4C" w:rsidRPr="00C34D4C">
              <w:rPr>
                <w:rFonts w:ascii="Calibri" w:eastAsia="Calibri" w:hAnsi="Calibri" w:cs="B Nazanin" w:hint="cs"/>
                <w:b/>
                <w:bCs w:val="0"/>
                <w:color w:val="000000"/>
                <w:rtl/>
              </w:rPr>
              <w:t>ی</w:t>
            </w:r>
            <w:r w:rsidR="00C34D4C" w:rsidRPr="00C34D4C">
              <w:rPr>
                <w:rFonts w:ascii="Calibri" w:eastAsia="Calibri" w:hAnsi="Calibri" w:cs="B Nazanin" w:hint="eastAsia"/>
                <w:b/>
                <w:bCs w:val="0"/>
                <w:color w:val="000000"/>
                <w:rtl/>
              </w:rPr>
              <w:t>ران</w:t>
            </w:r>
            <w:r w:rsidR="00C34D4C" w:rsidRPr="00C34D4C">
              <w:rPr>
                <w:rFonts w:ascii="Calibri" w:eastAsia="Calibri" w:hAnsi="Calibri" w:cs="B Nazanin"/>
                <w:b/>
                <w:bCs w:val="0"/>
                <w:color w:val="000000"/>
                <w:rtl/>
              </w:rPr>
              <w:t xml:space="preserve"> موضوع ا</w:t>
            </w:r>
            <w:r w:rsidR="00C34D4C" w:rsidRPr="00C34D4C">
              <w:rPr>
                <w:rFonts w:ascii="Calibri" w:eastAsia="Calibri" w:hAnsi="Calibri" w:cs="B Nazanin" w:hint="cs"/>
                <w:b/>
                <w:bCs w:val="0"/>
                <w:color w:val="000000"/>
                <w:rtl/>
              </w:rPr>
              <w:t>ی</w:t>
            </w:r>
            <w:r w:rsidR="00C34D4C" w:rsidRPr="00C34D4C">
              <w:rPr>
                <w:rFonts w:ascii="Calibri" w:eastAsia="Calibri" w:hAnsi="Calibri" w:cs="B Nazanin" w:hint="eastAsia"/>
                <w:b/>
                <w:bCs w:val="0"/>
                <w:color w:val="000000"/>
                <w:rtl/>
              </w:rPr>
              <w:t>ن</w:t>
            </w:r>
            <w:r w:rsidR="00C34D4C" w:rsidRPr="00C34D4C">
              <w:rPr>
                <w:rFonts w:ascii="Calibri" w:eastAsia="Calibri" w:hAnsi="Calibri" w:cs="B Nazanin"/>
                <w:b/>
                <w:bCs w:val="0"/>
                <w:color w:val="000000"/>
                <w:rtl/>
              </w:rPr>
              <w:t xml:space="preserve"> ماده را از هر </w:t>
            </w:r>
            <w:r w:rsidR="00C34D4C" w:rsidRPr="00C34D4C">
              <w:rPr>
                <w:rFonts w:ascii="Calibri" w:eastAsia="Calibri" w:hAnsi="Calibri" w:cs="B Nazanin" w:hint="eastAsia"/>
                <w:b/>
                <w:bCs w:val="0"/>
                <w:color w:val="000000"/>
                <w:rtl/>
              </w:rPr>
              <w:t>محل</w:t>
            </w:r>
            <w:r w:rsidR="00C34D4C" w:rsidRPr="00C34D4C">
              <w:rPr>
                <w:rFonts w:ascii="Calibri" w:eastAsia="Calibri" w:hAnsi="Calibri" w:cs="B Nazanin"/>
                <w:b/>
                <w:bCs w:val="0"/>
                <w:color w:val="000000"/>
                <w:rtl/>
              </w:rPr>
              <w:t xml:space="preserve"> (از جمله اعتبارات خارج از شمول قانون محاسبات عموم</w:t>
            </w:r>
            <w:r w:rsidR="00C34D4C" w:rsidRPr="00C34D4C">
              <w:rPr>
                <w:rFonts w:ascii="Calibri" w:eastAsia="Calibri" w:hAnsi="Calibri" w:cs="B Nazanin" w:hint="cs"/>
                <w:b/>
                <w:bCs w:val="0"/>
                <w:color w:val="000000"/>
                <w:rtl/>
              </w:rPr>
              <w:t>ی</w:t>
            </w:r>
            <w:r w:rsidR="00C34D4C" w:rsidRPr="00C34D4C">
              <w:rPr>
                <w:rFonts w:ascii="Calibri" w:eastAsia="Calibri" w:hAnsi="Calibri" w:cs="B Nazanin"/>
                <w:b/>
                <w:bCs w:val="0"/>
                <w:color w:val="000000"/>
                <w:rtl/>
              </w:rPr>
              <w:t xml:space="preserve"> کشور مصوب ۱/۶/۱۳۶۶، درآمدها</w:t>
            </w:r>
            <w:r w:rsidR="00C34D4C" w:rsidRPr="00C34D4C">
              <w:rPr>
                <w:rFonts w:ascii="Calibri" w:eastAsia="Calibri" w:hAnsi="Calibri" w:cs="B Nazanin" w:hint="cs"/>
                <w:b/>
                <w:bCs w:val="0"/>
                <w:color w:val="000000"/>
                <w:rtl/>
              </w:rPr>
              <w:t>ی</w:t>
            </w:r>
            <w:r w:rsidR="00C34D4C" w:rsidRPr="00C34D4C">
              <w:rPr>
                <w:rFonts w:ascii="Calibri" w:eastAsia="Calibri" w:hAnsi="Calibri" w:cs="B Nazanin"/>
                <w:b/>
                <w:bCs w:val="0"/>
                <w:color w:val="000000"/>
                <w:rtl/>
              </w:rPr>
              <w:t xml:space="preserve"> اختصاص</w:t>
            </w:r>
            <w:r w:rsidR="00C34D4C" w:rsidRPr="00C34D4C">
              <w:rPr>
                <w:rFonts w:ascii="Calibri" w:eastAsia="Calibri" w:hAnsi="Calibri" w:cs="B Nazanin" w:hint="cs"/>
                <w:b/>
                <w:bCs w:val="0"/>
                <w:color w:val="000000"/>
                <w:rtl/>
              </w:rPr>
              <w:t>ی</w:t>
            </w:r>
            <w:r w:rsidR="00C34D4C" w:rsidRPr="00C34D4C">
              <w:rPr>
                <w:rFonts w:ascii="Calibri" w:eastAsia="Calibri" w:hAnsi="Calibri" w:cs="B Nazanin" w:hint="eastAsia"/>
                <w:b/>
                <w:bCs w:val="0"/>
                <w:color w:val="000000"/>
                <w:rtl/>
              </w:rPr>
              <w:t>،</w:t>
            </w:r>
            <w:r w:rsidR="00C34D4C" w:rsidRPr="00C34D4C">
              <w:rPr>
                <w:rFonts w:ascii="Calibri" w:eastAsia="Calibri" w:hAnsi="Calibri" w:cs="B Nazanin"/>
                <w:b/>
                <w:bCs w:val="0"/>
                <w:color w:val="000000"/>
                <w:rtl/>
              </w:rPr>
              <w:t xml:space="preserve"> اعتبارات متفرقه، اعتبارات کمکها</w:t>
            </w:r>
            <w:r w:rsidR="00C34D4C" w:rsidRPr="00C34D4C">
              <w:rPr>
                <w:rFonts w:ascii="Calibri" w:eastAsia="Calibri" w:hAnsi="Calibri" w:cs="B Nazanin" w:hint="cs"/>
                <w:b/>
                <w:bCs w:val="0"/>
                <w:color w:val="000000"/>
                <w:rtl/>
              </w:rPr>
              <w:t>ی</w:t>
            </w:r>
            <w:r w:rsidR="00C34D4C" w:rsidRPr="00C34D4C">
              <w:rPr>
                <w:rFonts w:ascii="Calibri" w:eastAsia="Calibri" w:hAnsi="Calibri" w:cs="B Nazanin"/>
                <w:b/>
                <w:bCs w:val="0"/>
                <w:color w:val="000000"/>
                <w:rtl/>
              </w:rPr>
              <w:t xml:space="preserve"> رفاه</w:t>
            </w:r>
            <w:r w:rsidR="00C34D4C" w:rsidRPr="00C34D4C">
              <w:rPr>
                <w:rFonts w:ascii="Calibri" w:eastAsia="Calibri" w:hAnsi="Calibri" w:cs="B Nazanin" w:hint="cs"/>
                <w:b/>
                <w:bCs w:val="0"/>
                <w:color w:val="000000"/>
                <w:rtl/>
              </w:rPr>
              <w:t>ی</w:t>
            </w:r>
            <w:r w:rsidR="00C34D4C" w:rsidRPr="00C34D4C">
              <w:rPr>
                <w:rFonts w:ascii="Calibri" w:eastAsia="Calibri" w:hAnsi="Calibri" w:cs="B Nazanin" w:hint="eastAsia"/>
                <w:b/>
                <w:bCs w:val="0"/>
                <w:color w:val="000000"/>
                <w:rtl/>
              </w:rPr>
              <w:t>،</w:t>
            </w:r>
            <w:r w:rsidR="00C34D4C" w:rsidRPr="00C34D4C">
              <w:rPr>
                <w:rFonts w:ascii="Calibri" w:eastAsia="Calibri" w:hAnsi="Calibri" w:cs="B Nazanin"/>
                <w:b/>
                <w:bCs w:val="0"/>
                <w:color w:val="000000"/>
                <w:rtl/>
              </w:rPr>
              <w:t xml:space="preserve"> اعتبارات بودجه عموم</w:t>
            </w:r>
            <w:r w:rsidR="00C34D4C" w:rsidRPr="00C34D4C">
              <w:rPr>
                <w:rFonts w:ascii="Calibri" w:eastAsia="Calibri" w:hAnsi="Calibri" w:cs="B Nazanin" w:hint="cs"/>
                <w:b/>
                <w:bCs w:val="0"/>
                <w:color w:val="000000"/>
                <w:rtl/>
              </w:rPr>
              <w:t>ی</w:t>
            </w:r>
            <w:r w:rsidR="00C34D4C" w:rsidRPr="00C34D4C">
              <w:rPr>
                <w:rFonts w:ascii="Calibri" w:eastAsia="Calibri" w:hAnsi="Calibri" w:cs="B Nazanin"/>
                <w:b/>
                <w:bCs w:val="0"/>
                <w:color w:val="000000"/>
                <w:rtl/>
              </w:rPr>
              <w:t xml:space="preserve"> و منابع عموم</w:t>
            </w:r>
            <w:r w:rsidR="00C34D4C" w:rsidRPr="00C34D4C">
              <w:rPr>
                <w:rFonts w:ascii="Calibri" w:eastAsia="Calibri" w:hAnsi="Calibri" w:cs="B Nazanin" w:hint="cs"/>
                <w:b/>
                <w:bCs w:val="0"/>
                <w:color w:val="000000"/>
                <w:rtl/>
              </w:rPr>
              <w:t>ی</w:t>
            </w:r>
            <w:r w:rsidR="00C34D4C" w:rsidRPr="00C34D4C">
              <w:rPr>
                <w:rFonts w:ascii="Calibri" w:eastAsia="Calibri" w:hAnsi="Calibri" w:cs="B Nazanin"/>
                <w:b/>
                <w:bCs w:val="0"/>
                <w:color w:val="000000"/>
                <w:rtl/>
              </w:rPr>
              <w:t xml:space="preserve"> و همچن</w:t>
            </w:r>
            <w:r w:rsidR="00C34D4C" w:rsidRPr="00C34D4C">
              <w:rPr>
                <w:rFonts w:ascii="Calibri" w:eastAsia="Calibri" w:hAnsi="Calibri" w:cs="B Nazanin" w:hint="cs"/>
                <w:b/>
                <w:bCs w:val="0"/>
                <w:color w:val="000000"/>
                <w:rtl/>
              </w:rPr>
              <w:t>ی</w:t>
            </w:r>
            <w:r w:rsidR="00C34D4C" w:rsidRPr="00C34D4C">
              <w:rPr>
                <w:rFonts w:ascii="Calibri" w:eastAsia="Calibri" w:hAnsi="Calibri" w:cs="B Nazanin" w:hint="eastAsia"/>
                <w:b/>
                <w:bCs w:val="0"/>
                <w:color w:val="000000"/>
                <w:rtl/>
              </w:rPr>
              <w:t>ن</w:t>
            </w:r>
            <w:r w:rsidR="00C34D4C" w:rsidRPr="00C34D4C">
              <w:rPr>
                <w:rFonts w:ascii="Calibri" w:eastAsia="Calibri" w:hAnsi="Calibri" w:cs="B Nazanin"/>
                <w:b/>
                <w:bCs w:val="0"/>
                <w:color w:val="000000"/>
                <w:rtl/>
              </w:rPr>
              <w:t xml:space="preserve"> اعتبارات موضوع ماده (۲۱۷) قانون مال</w:t>
            </w:r>
            <w:r w:rsidR="00C34D4C" w:rsidRPr="00C34D4C">
              <w:rPr>
                <w:rFonts w:ascii="Calibri" w:eastAsia="Calibri" w:hAnsi="Calibri" w:cs="B Nazanin" w:hint="cs"/>
                <w:b/>
                <w:bCs w:val="0"/>
                <w:color w:val="000000"/>
                <w:rtl/>
              </w:rPr>
              <w:t>ی</w:t>
            </w:r>
            <w:r w:rsidR="00C34D4C" w:rsidRPr="00C34D4C">
              <w:rPr>
                <w:rFonts w:ascii="Calibri" w:eastAsia="Calibri" w:hAnsi="Calibri" w:cs="B Nazanin" w:hint="eastAsia"/>
                <w:b/>
                <w:bCs w:val="0"/>
                <w:color w:val="000000"/>
                <w:rtl/>
              </w:rPr>
              <w:t>ات‌ها</w:t>
            </w:r>
            <w:r w:rsidR="00C34D4C" w:rsidRPr="00C34D4C">
              <w:rPr>
                <w:rFonts w:ascii="Calibri" w:eastAsia="Calibri" w:hAnsi="Calibri" w:cs="B Nazanin" w:hint="cs"/>
                <w:b/>
                <w:bCs w:val="0"/>
                <w:color w:val="000000"/>
                <w:rtl/>
              </w:rPr>
              <w:t>ی</w:t>
            </w:r>
            <w:r w:rsidR="00C34D4C" w:rsidRPr="00C34D4C">
              <w:rPr>
                <w:rFonts w:ascii="Calibri" w:eastAsia="Calibri" w:hAnsi="Calibri" w:cs="B Nazanin"/>
                <w:b/>
                <w:bCs w:val="0"/>
                <w:color w:val="000000"/>
                <w:rtl/>
              </w:rPr>
              <w:t xml:space="preserve"> مستق</w:t>
            </w:r>
            <w:r w:rsidR="00C34D4C" w:rsidRPr="00C34D4C">
              <w:rPr>
                <w:rFonts w:ascii="Calibri" w:eastAsia="Calibri" w:hAnsi="Calibri" w:cs="B Nazanin" w:hint="cs"/>
                <w:b/>
                <w:bCs w:val="0"/>
                <w:color w:val="000000"/>
                <w:rtl/>
              </w:rPr>
              <w:t>ی</w:t>
            </w:r>
            <w:r w:rsidR="00C34D4C" w:rsidRPr="00C34D4C">
              <w:rPr>
                <w:rFonts w:ascii="Calibri" w:eastAsia="Calibri" w:hAnsi="Calibri" w:cs="B Nazanin" w:hint="eastAsia"/>
                <w:b/>
                <w:bCs w:val="0"/>
                <w:color w:val="000000"/>
                <w:rtl/>
              </w:rPr>
              <w:t>م</w:t>
            </w:r>
            <w:r w:rsidR="00C34D4C" w:rsidRPr="00C34D4C">
              <w:rPr>
                <w:rFonts w:ascii="Calibri" w:eastAsia="Calibri" w:hAnsi="Calibri" w:cs="B Nazanin"/>
                <w:b/>
                <w:bCs w:val="0"/>
                <w:color w:val="000000"/>
                <w:rtl/>
              </w:rPr>
              <w:t xml:space="preserve"> با اصلاحات و الحاقات بعد</w:t>
            </w:r>
            <w:r w:rsidR="00C34D4C" w:rsidRPr="00C34D4C">
              <w:rPr>
                <w:rFonts w:ascii="Calibri" w:eastAsia="Calibri" w:hAnsi="Calibri" w:cs="B Nazanin" w:hint="cs"/>
                <w:b/>
                <w:bCs w:val="0"/>
                <w:color w:val="000000"/>
                <w:rtl/>
              </w:rPr>
              <w:t>ی</w:t>
            </w:r>
            <w:r w:rsidR="00C34D4C" w:rsidRPr="00C34D4C">
              <w:rPr>
                <w:rFonts w:ascii="Calibri" w:eastAsia="Calibri" w:hAnsi="Calibri" w:cs="B Nazanin"/>
                <w:b/>
                <w:bCs w:val="0"/>
                <w:color w:val="000000"/>
                <w:rtl/>
              </w:rPr>
              <w:t xml:space="preserve"> مصو</w:t>
            </w:r>
            <w:r w:rsidR="00C34D4C" w:rsidRPr="00C34D4C">
              <w:rPr>
                <w:rFonts w:ascii="Calibri" w:eastAsia="Calibri" w:hAnsi="Calibri" w:cs="B Nazanin" w:hint="eastAsia"/>
                <w:b/>
                <w:bCs w:val="0"/>
                <w:color w:val="000000"/>
                <w:rtl/>
              </w:rPr>
              <w:t>ب</w:t>
            </w:r>
            <w:r w:rsidR="00C34D4C" w:rsidRPr="00C34D4C">
              <w:rPr>
                <w:rFonts w:ascii="Calibri" w:eastAsia="Calibri" w:hAnsi="Calibri" w:cs="B Nazanin"/>
                <w:b/>
                <w:bCs w:val="0"/>
                <w:color w:val="000000"/>
                <w:rtl/>
              </w:rPr>
              <w:t xml:space="preserve"> ۳/۱۲/۱۳۶۶، تبصره «۱» ماده (۳۹) قانون مال</w:t>
            </w:r>
            <w:r w:rsidR="00C34D4C" w:rsidRPr="00C34D4C">
              <w:rPr>
                <w:rFonts w:ascii="Calibri" w:eastAsia="Calibri" w:hAnsi="Calibri" w:cs="B Nazanin" w:hint="cs"/>
                <w:b/>
                <w:bCs w:val="0"/>
                <w:color w:val="000000"/>
                <w:rtl/>
              </w:rPr>
              <w:t>ی</w:t>
            </w:r>
            <w:r w:rsidR="00C34D4C" w:rsidRPr="00C34D4C">
              <w:rPr>
                <w:rFonts w:ascii="Calibri" w:eastAsia="Calibri" w:hAnsi="Calibri" w:cs="B Nazanin" w:hint="eastAsia"/>
                <w:b/>
                <w:bCs w:val="0"/>
                <w:color w:val="000000"/>
                <w:rtl/>
              </w:rPr>
              <w:t>ات</w:t>
            </w:r>
            <w:r w:rsidR="00C34D4C" w:rsidRPr="00C34D4C">
              <w:rPr>
                <w:rFonts w:ascii="Calibri" w:eastAsia="Calibri" w:hAnsi="Calibri" w:cs="B Nazanin"/>
                <w:b/>
                <w:bCs w:val="0"/>
                <w:color w:val="000000"/>
                <w:rtl/>
              </w:rPr>
              <w:t xml:space="preserve"> بر ارزش افزوده، مواد (۱۶۰) تا (۱۶۲) قانون امور گمرک</w:t>
            </w:r>
            <w:r w:rsidR="00C34D4C" w:rsidRPr="00C34D4C">
              <w:rPr>
                <w:rFonts w:ascii="Calibri" w:eastAsia="Calibri" w:hAnsi="Calibri" w:cs="B Nazanin" w:hint="cs"/>
                <w:b/>
                <w:bCs w:val="0"/>
                <w:color w:val="000000"/>
                <w:rtl/>
              </w:rPr>
              <w:t>ی</w:t>
            </w:r>
            <w:r w:rsidR="00C34D4C" w:rsidRPr="00C34D4C">
              <w:rPr>
                <w:rFonts w:ascii="Calibri" w:eastAsia="Calibri" w:hAnsi="Calibri" w:cs="B Nazanin"/>
                <w:b/>
                <w:bCs w:val="0"/>
                <w:color w:val="000000"/>
                <w:rtl/>
              </w:rPr>
              <w:t xml:space="preserve"> مصوب ۲۲/۸/۱۳۹۰ و </w:t>
            </w:r>
            <w:r w:rsidR="00C34D4C" w:rsidRPr="00C34D4C">
              <w:rPr>
                <w:rFonts w:ascii="Calibri" w:eastAsia="Calibri" w:hAnsi="Calibri" w:cs="B Nazanin" w:hint="cs"/>
                <w:b/>
                <w:bCs w:val="0"/>
                <w:color w:val="000000"/>
                <w:rtl/>
              </w:rPr>
              <w:t>ی</w:t>
            </w:r>
            <w:r w:rsidR="00C34D4C" w:rsidRPr="00C34D4C">
              <w:rPr>
                <w:rFonts w:ascii="Calibri" w:eastAsia="Calibri" w:hAnsi="Calibri" w:cs="B Nazanin" w:hint="eastAsia"/>
                <w:b/>
                <w:bCs w:val="0"/>
                <w:color w:val="000000"/>
                <w:rtl/>
              </w:rPr>
              <w:t>ا</w:t>
            </w:r>
            <w:r w:rsidR="00C34D4C" w:rsidRPr="00C34D4C">
              <w:rPr>
                <w:rFonts w:ascii="Calibri" w:eastAsia="Calibri" w:hAnsi="Calibri" w:cs="B Nazanin"/>
                <w:b/>
                <w:bCs w:val="0"/>
                <w:color w:val="000000"/>
                <w:rtl/>
              </w:rPr>
              <w:t xml:space="preserve"> اعتبارات خاص ناش</w:t>
            </w:r>
            <w:r w:rsidR="00C34D4C" w:rsidRPr="00C34D4C">
              <w:rPr>
                <w:rFonts w:ascii="Calibri" w:eastAsia="Calibri" w:hAnsi="Calibri" w:cs="B Nazanin" w:hint="cs"/>
                <w:b/>
                <w:bCs w:val="0"/>
                <w:color w:val="000000"/>
                <w:rtl/>
              </w:rPr>
              <w:t>ی</w:t>
            </w:r>
            <w:r w:rsidR="00C34D4C" w:rsidRPr="00C34D4C">
              <w:rPr>
                <w:rFonts w:ascii="Calibri" w:eastAsia="Calibri" w:hAnsi="Calibri" w:cs="B Nazanin"/>
                <w:b/>
                <w:bCs w:val="0"/>
                <w:color w:val="000000"/>
                <w:rtl/>
              </w:rPr>
              <w:t xml:space="preserve"> از واگذار</w:t>
            </w:r>
            <w:r w:rsidR="00C34D4C" w:rsidRPr="00C34D4C">
              <w:rPr>
                <w:rFonts w:ascii="Calibri" w:eastAsia="Calibri" w:hAnsi="Calibri" w:cs="B Nazanin" w:hint="cs"/>
                <w:b/>
                <w:bCs w:val="0"/>
                <w:color w:val="000000"/>
                <w:rtl/>
              </w:rPr>
              <w:t>ی</w:t>
            </w:r>
            <w:r w:rsidR="00C34D4C" w:rsidRPr="00C34D4C">
              <w:rPr>
                <w:rFonts w:ascii="Calibri" w:eastAsia="Calibri" w:hAnsi="Calibri" w:cs="B Nazanin"/>
                <w:b/>
                <w:bCs w:val="0"/>
                <w:color w:val="000000"/>
                <w:rtl/>
              </w:rPr>
              <w:t xml:space="preserve"> و فروش شرکتها در سازمان خصوص</w:t>
            </w:r>
            <w:r w:rsidR="00C34D4C" w:rsidRPr="00C34D4C">
              <w:rPr>
                <w:rFonts w:ascii="Calibri" w:eastAsia="Calibri" w:hAnsi="Calibri" w:cs="B Nazanin" w:hint="cs"/>
                <w:b/>
                <w:bCs w:val="0"/>
                <w:color w:val="000000"/>
                <w:rtl/>
              </w:rPr>
              <w:t>ی‌</w:t>
            </w:r>
            <w:r w:rsidR="00C34D4C" w:rsidRPr="00C34D4C">
              <w:rPr>
                <w:rFonts w:ascii="Calibri" w:eastAsia="Calibri" w:hAnsi="Calibri" w:cs="B Nazanin" w:hint="eastAsia"/>
                <w:b/>
                <w:bCs w:val="0"/>
                <w:color w:val="000000"/>
                <w:rtl/>
              </w:rPr>
              <w:t>ساز</w:t>
            </w:r>
            <w:r w:rsidR="00C34D4C" w:rsidRPr="00C34D4C">
              <w:rPr>
                <w:rFonts w:ascii="Calibri" w:eastAsia="Calibri" w:hAnsi="Calibri" w:cs="B Nazanin" w:hint="cs"/>
                <w:b/>
                <w:bCs w:val="0"/>
                <w:color w:val="000000"/>
                <w:rtl/>
              </w:rPr>
              <w:t>ی</w:t>
            </w:r>
            <w:r w:rsidR="00C34D4C" w:rsidRPr="00C34D4C">
              <w:rPr>
                <w:rFonts w:ascii="Calibri" w:eastAsia="Calibri" w:hAnsi="Calibri" w:cs="B Nazanin" w:hint="eastAsia"/>
                <w:b/>
                <w:bCs w:val="0"/>
                <w:color w:val="000000"/>
                <w:rtl/>
              </w:rPr>
              <w:t>،</w:t>
            </w:r>
            <w:r w:rsidR="00C34D4C" w:rsidRPr="00C34D4C">
              <w:rPr>
                <w:rFonts w:ascii="Calibri" w:eastAsia="Calibri" w:hAnsi="Calibri" w:cs="B Nazanin"/>
                <w:b/>
                <w:bCs w:val="0"/>
                <w:color w:val="000000"/>
                <w:rtl/>
              </w:rPr>
              <w:t xml:space="preserve"> اعتبارات مربوط به رد</w:t>
            </w:r>
            <w:r w:rsidR="00C34D4C" w:rsidRPr="00C34D4C">
              <w:rPr>
                <w:rFonts w:ascii="Calibri" w:eastAsia="Calibri" w:hAnsi="Calibri" w:cs="B Nazanin" w:hint="cs"/>
                <w:b/>
                <w:bCs w:val="0"/>
                <w:color w:val="000000"/>
                <w:rtl/>
              </w:rPr>
              <w:t>ی</w:t>
            </w:r>
            <w:r w:rsidR="00C34D4C" w:rsidRPr="00C34D4C">
              <w:rPr>
                <w:rFonts w:ascii="Calibri" w:eastAsia="Calibri" w:hAnsi="Calibri" w:cs="B Nazanin" w:hint="eastAsia"/>
                <w:b/>
                <w:bCs w:val="0"/>
                <w:color w:val="000000"/>
                <w:rtl/>
              </w:rPr>
              <w:t>فها</w:t>
            </w:r>
            <w:r w:rsidR="00C34D4C" w:rsidRPr="00C34D4C">
              <w:rPr>
                <w:rFonts w:ascii="Calibri" w:eastAsia="Calibri" w:hAnsi="Calibri" w:cs="B Nazanin" w:hint="cs"/>
                <w:b/>
                <w:bCs w:val="0"/>
                <w:color w:val="000000"/>
                <w:rtl/>
              </w:rPr>
              <w:t>ی</w:t>
            </w:r>
            <w:r w:rsidR="00C34D4C" w:rsidRPr="00C34D4C">
              <w:rPr>
                <w:rFonts w:ascii="Calibri" w:eastAsia="Calibri" w:hAnsi="Calibri" w:cs="B Nazanin"/>
                <w:b/>
                <w:bCs w:val="0"/>
                <w:color w:val="000000"/>
                <w:rtl/>
              </w:rPr>
              <w:t xml:space="preserve"> کمک به اشخاص حق</w:t>
            </w:r>
            <w:r w:rsidR="00C34D4C" w:rsidRPr="00C34D4C">
              <w:rPr>
                <w:rFonts w:ascii="Calibri" w:eastAsia="Calibri" w:hAnsi="Calibri" w:cs="B Nazanin" w:hint="cs"/>
                <w:b/>
                <w:bCs w:val="0"/>
                <w:color w:val="000000"/>
                <w:rtl/>
              </w:rPr>
              <w:t>ی</w:t>
            </w:r>
            <w:r w:rsidR="00C34D4C" w:rsidRPr="00C34D4C">
              <w:rPr>
                <w:rFonts w:ascii="Calibri" w:eastAsia="Calibri" w:hAnsi="Calibri" w:cs="B Nazanin" w:hint="eastAsia"/>
                <w:b/>
                <w:bCs w:val="0"/>
                <w:color w:val="000000"/>
                <w:rtl/>
              </w:rPr>
              <w:t>ق</w:t>
            </w:r>
            <w:r w:rsidR="00C34D4C" w:rsidRPr="00C34D4C">
              <w:rPr>
                <w:rFonts w:ascii="Calibri" w:eastAsia="Calibri" w:hAnsi="Calibri" w:cs="B Nazanin" w:hint="cs"/>
                <w:b/>
                <w:bCs w:val="0"/>
                <w:color w:val="000000"/>
                <w:rtl/>
              </w:rPr>
              <w:t>ی</w:t>
            </w:r>
            <w:r w:rsidR="00C34D4C" w:rsidRPr="00C34D4C">
              <w:rPr>
                <w:rFonts w:ascii="Calibri" w:eastAsia="Calibri" w:hAnsi="Calibri" w:cs="B Nazanin"/>
                <w:b/>
                <w:bCs w:val="0"/>
                <w:color w:val="000000"/>
                <w:rtl/>
              </w:rPr>
              <w:t xml:space="preserve"> و حقوق</w:t>
            </w:r>
            <w:r w:rsidR="00C34D4C" w:rsidRPr="00C34D4C">
              <w:rPr>
                <w:rFonts w:ascii="Calibri" w:eastAsia="Calibri" w:hAnsi="Calibri" w:cs="B Nazanin" w:hint="cs"/>
                <w:b/>
                <w:bCs w:val="0"/>
                <w:color w:val="000000"/>
                <w:rtl/>
              </w:rPr>
              <w:t>ی</w:t>
            </w:r>
            <w:r w:rsidR="00C34D4C" w:rsidRPr="00C34D4C">
              <w:rPr>
                <w:rFonts w:ascii="Calibri" w:eastAsia="Calibri" w:hAnsi="Calibri" w:cs="B Nazanin"/>
                <w:b/>
                <w:bCs w:val="0"/>
                <w:color w:val="000000"/>
                <w:rtl/>
              </w:rPr>
              <w:t xml:space="preserve"> و سا</w:t>
            </w:r>
            <w:r w:rsidR="00C34D4C" w:rsidRPr="00C34D4C">
              <w:rPr>
                <w:rFonts w:ascii="Calibri" w:eastAsia="Calibri" w:hAnsi="Calibri" w:cs="B Nazanin" w:hint="cs"/>
                <w:b/>
                <w:bCs w:val="0"/>
                <w:color w:val="000000"/>
                <w:rtl/>
              </w:rPr>
              <w:t>ی</w:t>
            </w:r>
            <w:r w:rsidR="00C34D4C" w:rsidRPr="00C34D4C">
              <w:rPr>
                <w:rFonts w:ascii="Calibri" w:eastAsia="Calibri" w:hAnsi="Calibri" w:cs="B Nazanin" w:hint="eastAsia"/>
                <w:b/>
                <w:bCs w:val="0"/>
                <w:color w:val="000000"/>
                <w:rtl/>
              </w:rPr>
              <w:t>ر</w:t>
            </w:r>
            <w:r w:rsidR="00C34D4C" w:rsidRPr="00C34D4C">
              <w:rPr>
                <w:rFonts w:ascii="Calibri" w:eastAsia="Calibri" w:hAnsi="Calibri" w:cs="B Nazanin"/>
                <w:b/>
                <w:bCs w:val="0"/>
                <w:color w:val="000000"/>
                <w:rtl/>
              </w:rPr>
              <w:t xml:space="preserve"> درآمدها و مو</w:t>
            </w:r>
            <w:r w:rsidR="00C34D4C" w:rsidRPr="00C34D4C">
              <w:rPr>
                <w:rFonts w:ascii="Calibri" w:eastAsia="Calibri" w:hAnsi="Calibri" w:cs="B Nazanin" w:hint="eastAsia"/>
                <w:b/>
                <w:bCs w:val="0"/>
                <w:color w:val="000000"/>
                <w:rtl/>
              </w:rPr>
              <w:t>ارد</w:t>
            </w:r>
            <w:r w:rsidR="00C34D4C" w:rsidRPr="00C34D4C">
              <w:rPr>
                <w:rFonts w:ascii="Calibri" w:eastAsia="Calibri" w:hAnsi="Calibri" w:cs="B Nazanin"/>
                <w:b/>
                <w:bCs w:val="0"/>
                <w:color w:val="000000"/>
                <w:rtl/>
              </w:rPr>
              <w:t xml:space="preserve"> مشابه)، منحصراً در ف</w:t>
            </w:r>
            <w:r w:rsidR="00C34D4C" w:rsidRPr="00C34D4C">
              <w:rPr>
                <w:rFonts w:ascii="Calibri" w:eastAsia="Calibri" w:hAnsi="Calibri" w:cs="B Nazanin" w:hint="cs"/>
                <w:b/>
                <w:bCs w:val="0"/>
                <w:color w:val="000000"/>
                <w:rtl/>
              </w:rPr>
              <w:t>ی</w:t>
            </w:r>
            <w:r w:rsidR="00C34D4C" w:rsidRPr="00C34D4C">
              <w:rPr>
                <w:rFonts w:ascii="Calibri" w:eastAsia="Calibri" w:hAnsi="Calibri" w:cs="B Nazanin" w:hint="eastAsia"/>
                <w:b/>
                <w:bCs w:val="0"/>
                <w:color w:val="000000"/>
                <w:rtl/>
              </w:rPr>
              <w:t>ش</w:t>
            </w:r>
            <w:r w:rsidR="00C34D4C" w:rsidRPr="00C34D4C">
              <w:rPr>
                <w:rFonts w:ascii="Calibri" w:eastAsia="Calibri" w:hAnsi="Calibri" w:cs="B Nazanin"/>
                <w:b/>
                <w:bCs w:val="0"/>
                <w:color w:val="000000"/>
                <w:rtl/>
              </w:rPr>
              <w:t xml:space="preserve"> حقوق</w:t>
            </w:r>
            <w:r w:rsidR="00C34D4C" w:rsidRPr="00C34D4C">
              <w:rPr>
                <w:rFonts w:ascii="Calibri" w:eastAsia="Calibri" w:hAnsi="Calibri" w:cs="B Nazanin" w:hint="cs"/>
                <w:b/>
                <w:bCs w:val="0"/>
                <w:color w:val="000000"/>
                <w:rtl/>
              </w:rPr>
              <w:t>ی</w:t>
            </w:r>
            <w:r w:rsidR="00C34D4C" w:rsidRPr="00C34D4C">
              <w:rPr>
                <w:rFonts w:ascii="Calibri" w:eastAsia="Calibri" w:hAnsi="Calibri" w:cs="B Nazanin"/>
                <w:b/>
                <w:bCs w:val="0"/>
                <w:color w:val="000000"/>
                <w:rtl/>
              </w:rPr>
              <w:t xml:space="preserve"> منعکس و پس از ثبت در سامانه فوق، پرداخت کنند، به نحو</w:t>
            </w:r>
            <w:r w:rsidR="00C34D4C" w:rsidRPr="00C34D4C">
              <w:rPr>
                <w:rFonts w:ascii="Calibri" w:eastAsia="Calibri" w:hAnsi="Calibri" w:cs="B Nazanin" w:hint="cs"/>
                <w:b/>
                <w:bCs w:val="0"/>
                <w:color w:val="000000"/>
                <w:rtl/>
              </w:rPr>
              <w:t>ی</w:t>
            </w:r>
            <w:r w:rsidR="00C34D4C" w:rsidRPr="00C34D4C">
              <w:rPr>
                <w:rFonts w:ascii="Calibri" w:eastAsia="Calibri" w:hAnsi="Calibri" w:cs="B Nazanin"/>
                <w:b/>
                <w:bCs w:val="0"/>
                <w:color w:val="000000"/>
                <w:rtl/>
              </w:rPr>
              <w:t xml:space="preserve"> که م</w:t>
            </w:r>
            <w:r w:rsidR="00C34D4C" w:rsidRPr="00C34D4C">
              <w:rPr>
                <w:rFonts w:ascii="Calibri" w:eastAsia="Calibri" w:hAnsi="Calibri" w:cs="B Nazanin" w:hint="cs"/>
                <w:b/>
                <w:bCs w:val="0"/>
                <w:color w:val="000000"/>
                <w:rtl/>
              </w:rPr>
              <w:t>ی</w:t>
            </w:r>
            <w:r w:rsidR="00C34D4C" w:rsidRPr="00C34D4C">
              <w:rPr>
                <w:rFonts w:ascii="Calibri" w:eastAsia="Calibri" w:hAnsi="Calibri" w:cs="B Nazanin" w:hint="eastAsia"/>
                <w:b/>
                <w:bCs w:val="0"/>
                <w:color w:val="000000"/>
                <w:rtl/>
              </w:rPr>
              <w:t>زان</w:t>
            </w:r>
            <w:r w:rsidR="00C34D4C" w:rsidRPr="00C34D4C">
              <w:rPr>
                <w:rFonts w:ascii="Calibri" w:eastAsia="Calibri" w:hAnsi="Calibri" w:cs="B Nazanin"/>
                <w:b/>
                <w:bCs w:val="0"/>
                <w:color w:val="000000"/>
                <w:rtl/>
              </w:rPr>
              <w:t xml:space="preserve"> هرگونه ناخالص پرداخت</w:t>
            </w:r>
            <w:r w:rsidR="00C34D4C" w:rsidRPr="00C34D4C">
              <w:rPr>
                <w:rFonts w:ascii="Calibri" w:eastAsia="Calibri" w:hAnsi="Calibri" w:cs="B Nazanin" w:hint="cs"/>
                <w:b/>
                <w:bCs w:val="0"/>
                <w:color w:val="000000"/>
                <w:rtl/>
              </w:rPr>
              <w:t>ی</w:t>
            </w:r>
            <w:r w:rsidR="00C34D4C" w:rsidRPr="00C34D4C">
              <w:rPr>
                <w:rFonts w:ascii="Calibri" w:eastAsia="Calibri" w:hAnsi="Calibri" w:cs="B Nazanin"/>
                <w:b/>
                <w:bCs w:val="0"/>
                <w:color w:val="000000"/>
                <w:rtl/>
              </w:rPr>
              <w:t xml:space="preserve"> ماهانه به هر </w:t>
            </w:r>
            <w:r w:rsidR="00C34D4C" w:rsidRPr="00C34D4C">
              <w:rPr>
                <w:rFonts w:ascii="Calibri" w:eastAsia="Calibri" w:hAnsi="Calibri" w:cs="B Nazanin" w:hint="cs"/>
                <w:b/>
                <w:bCs w:val="0"/>
                <w:color w:val="000000"/>
                <w:rtl/>
              </w:rPr>
              <w:t>ی</w:t>
            </w:r>
            <w:r w:rsidR="00C34D4C" w:rsidRPr="00C34D4C">
              <w:rPr>
                <w:rFonts w:ascii="Calibri" w:eastAsia="Calibri" w:hAnsi="Calibri" w:cs="B Nazanin" w:hint="eastAsia"/>
                <w:b/>
                <w:bCs w:val="0"/>
                <w:color w:val="000000"/>
                <w:rtl/>
              </w:rPr>
              <w:t>ک</w:t>
            </w:r>
            <w:r w:rsidR="00C34D4C" w:rsidRPr="00C34D4C">
              <w:rPr>
                <w:rFonts w:ascii="Calibri" w:eastAsia="Calibri" w:hAnsi="Calibri" w:cs="B Nazanin"/>
                <w:b/>
                <w:bCs w:val="0"/>
                <w:color w:val="000000"/>
                <w:rtl/>
              </w:rPr>
              <w:t xml:space="preserve"> از افراد مذکور بلافاصله در سامانه اطلاعات</w:t>
            </w:r>
            <w:r w:rsidR="00C34D4C" w:rsidRPr="00C34D4C">
              <w:rPr>
                <w:rFonts w:ascii="Calibri" w:eastAsia="Calibri" w:hAnsi="Calibri" w:cs="B Nazanin" w:hint="cs"/>
                <w:b/>
                <w:bCs w:val="0"/>
                <w:color w:val="000000"/>
                <w:rtl/>
              </w:rPr>
              <w:t>ی</w:t>
            </w:r>
            <w:r w:rsidR="00C34D4C" w:rsidRPr="00C34D4C">
              <w:rPr>
                <w:rFonts w:ascii="Calibri" w:eastAsia="Calibri" w:hAnsi="Calibri" w:cs="B Nazanin"/>
                <w:b/>
                <w:bCs w:val="0"/>
                <w:color w:val="000000"/>
                <w:rtl/>
              </w:rPr>
              <w:t xml:space="preserve"> هر دستگاه مشخص باشد</w:t>
            </w:r>
            <w:r w:rsidR="00462B5C">
              <w:rPr>
                <w:rFonts w:ascii="Calibri" w:eastAsia="Calibri" w:hAnsi="Calibri" w:cs="B Nazanin" w:hint="cs"/>
                <w:b/>
                <w:bCs w:val="0"/>
                <w:color w:val="000000"/>
                <w:rtl/>
              </w:rPr>
              <w:t>»</w:t>
            </w:r>
            <w:r w:rsidR="00C34D4C" w:rsidRPr="00C34D4C">
              <w:rPr>
                <w:rFonts w:ascii="Calibri" w:eastAsia="Calibri" w:hAnsi="Calibri" w:cs="B Nazanin"/>
                <w:b/>
                <w:bCs w:val="0"/>
                <w:color w:val="000000"/>
                <w:rtl/>
              </w:rPr>
              <w:t>.</w:t>
            </w:r>
          </w:p>
        </w:tc>
      </w:tr>
      <w:tr w:rsidR="00345D25" w14:paraId="635BA9A5" w14:textId="77777777" w:rsidTr="00F517D4">
        <w:trPr>
          <w:trHeight w:val="455"/>
        </w:trPr>
        <w:tc>
          <w:tcPr>
            <w:tcW w:w="9274" w:type="dxa"/>
            <w:gridSpan w:val="3"/>
          </w:tcPr>
          <w:p w14:paraId="18111B94" w14:textId="074CCA36" w:rsidR="00345D25" w:rsidRPr="007D28D4" w:rsidRDefault="00345D25" w:rsidP="007D28D4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 xml:space="preserve">واحد </w:t>
            </w:r>
            <w:r w:rsidR="007D28D4">
              <w:rPr>
                <w:rFonts w:cs="B Mitra" w:hint="cs"/>
                <w:sz w:val="24"/>
                <w:szCs w:val="24"/>
                <w:rtl/>
              </w:rPr>
              <w:t>متولی شاخص در دستگاه ارزیابی شونده:</w:t>
            </w:r>
            <w:r w:rsidR="00D71341"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 معاونت توسعه و مدیریت- اداره کل </w:t>
            </w:r>
            <w:r w:rsidR="003136AB"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اداری و اداره کل </w:t>
            </w:r>
            <w:r w:rsidR="00D71341">
              <w:rPr>
                <w:rFonts w:cs="B Mitra" w:hint="cs"/>
                <w:b/>
                <w:bCs w:val="0"/>
                <w:sz w:val="24"/>
                <w:szCs w:val="24"/>
                <w:rtl/>
              </w:rPr>
              <w:t>مالی</w:t>
            </w:r>
          </w:p>
        </w:tc>
      </w:tr>
      <w:tr w:rsidR="000D1F3D" w14:paraId="55FD4D2D" w14:textId="77777777" w:rsidTr="00F517D4">
        <w:trPr>
          <w:trHeight w:val="533"/>
        </w:trPr>
        <w:tc>
          <w:tcPr>
            <w:tcW w:w="9274" w:type="dxa"/>
            <w:gridSpan w:val="3"/>
          </w:tcPr>
          <w:p w14:paraId="4D057232" w14:textId="77777777" w:rsidR="000D1F3D" w:rsidRDefault="000D1F3D" w:rsidP="007D28D4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مستند قانونی شاخص(مرجع قانونی مورد استناد شاخص)</w:t>
            </w:r>
            <w:r>
              <w:rPr>
                <w:rFonts w:cs="B Mitra" w:hint="cs"/>
                <w:sz w:val="24"/>
                <w:szCs w:val="24"/>
                <w:rtl/>
              </w:rPr>
              <w:t>:</w:t>
            </w:r>
          </w:p>
          <w:p w14:paraId="4A77D7FD" w14:textId="72A5E9FC" w:rsidR="00311B90" w:rsidRPr="00311B90" w:rsidRDefault="00311B90" w:rsidP="007D28D4">
            <w:pPr>
              <w:rPr>
                <w:rFonts w:ascii="Calibri" w:eastAsia="Calibri" w:hAnsi="Calibri" w:cs="B Nazanin"/>
                <w:b/>
                <w:bCs w:val="0"/>
                <w:color w:val="000000"/>
                <w:rtl/>
              </w:rPr>
            </w:pPr>
            <w:r w:rsidRPr="0084569A">
              <w:rPr>
                <w:rFonts w:ascii="Calibri" w:eastAsia="Calibri" w:hAnsi="Calibri" w:cs="B Nazanin"/>
                <w:b/>
                <w:bCs w:val="0"/>
                <w:color w:val="000000"/>
                <w:rtl/>
              </w:rPr>
              <w:t>ماده (29 ) قانون برنامه پنجساله ششم توسعه</w:t>
            </w:r>
          </w:p>
          <w:p w14:paraId="5B36A834" w14:textId="77777777" w:rsidR="00311B90" w:rsidRDefault="00311B90" w:rsidP="00311B90">
            <w:pPr>
              <w:rPr>
                <w:rFonts w:ascii="Calibri" w:eastAsia="Calibri" w:hAnsi="Calibri" w:cs="B Nazanin"/>
                <w:b/>
                <w:bCs w:val="0"/>
                <w:color w:val="000000"/>
                <w:rtl/>
              </w:rPr>
            </w:pPr>
            <w:r w:rsidRPr="00311B90">
              <w:rPr>
                <w:rFonts w:ascii="Calibri" w:eastAsia="Calibri" w:hAnsi="Calibri" w:cs="B Nazanin" w:hint="cs"/>
                <w:b/>
                <w:bCs w:val="0"/>
                <w:color w:val="000000"/>
                <w:rtl/>
              </w:rPr>
              <w:t>بند (2) ماده (3) ضوابط اجرایی قانون بودجه سال 1403 کل کشور</w:t>
            </w:r>
          </w:p>
          <w:p w14:paraId="5ADFBB90" w14:textId="77777777" w:rsidR="00F517D4" w:rsidRDefault="00F517D4" w:rsidP="00F517D4">
            <w:pPr>
              <w:rPr>
                <w:rFonts w:cs="B Nazanin"/>
                <w:b/>
                <w:bCs w:val="0"/>
                <w:sz w:val="24"/>
                <w:szCs w:val="24"/>
                <w:rtl/>
              </w:rPr>
            </w:pPr>
            <w:r w:rsidRPr="00DF4A19">
              <w:rPr>
                <w:rFonts w:cs="B Nazanin"/>
                <w:b/>
                <w:bCs w:val="0"/>
                <w:sz w:val="24"/>
                <w:szCs w:val="24"/>
                <w:rtl/>
              </w:rPr>
              <w:t>ضوابط اجرایی</w:t>
            </w:r>
            <w:r>
              <w:rPr>
                <w:rFonts w:cs="B Nazanin" w:hint="cs"/>
                <w:b/>
                <w:bCs w:val="0"/>
                <w:sz w:val="24"/>
                <w:szCs w:val="24"/>
                <w:rtl/>
              </w:rPr>
              <w:t xml:space="preserve"> ماده 3</w:t>
            </w:r>
            <w:r w:rsidRPr="00DF4A19">
              <w:rPr>
                <w:rFonts w:cs="B Nazanin"/>
                <w:b/>
                <w:bCs w:val="0"/>
                <w:sz w:val="24"/>
                <w:szCs w:val="24"/>
                <w:rtl/>
              </w:rPr>
              <w:t xml:space="preserve"> قانون بودجه </w:t>
            </w:r>
            <w:r>
              <w:rPr>
                <w:rFonts w:cs="B Nazanin" w:hint="cs"/>
                <w:b/>
                <w:bCs w:val="0"/>
                <w:sz w:val="24"/>
                <w:szCs w:val="24"/>
                <w:rtl/>
              </w:rPr>
              <w:t>سال 1403</w:t>
            </w:r>
          </w:p>
          <w:p w14:paraId="4E881793" w14:textId="542B79FF" w:rsidR="00F517D4" w:rsidRPr="00311B90" w:rsidRDefault="00F517D4" w:rsidP="00F517D4">
            <w:pPr>
              <w:rPr>
                <w:rFonts w:ascii="Calibri" w:eastAsia="Calibri" w:hAnsi="Calibri" w:cs="B Nazanin"/>
                <w:b/>
                <w:bCs w:val="0"/>
                <w:color w:val="000000"/>
                <w:rtl/>
              </w:rPr>
            </w:pPr>
            <w:r w:rsidRPr="00DF4A19">
              <w:rPr>
                <w:rFonts w:cs="B Nazanin"/>
                <w:b/>
                <w:bCs w:val="0"/>
                <w:sz w:val="24"/>
                <w:szCs w:val="24"/>
                <w:rtl/>
              </w:rPr>
              <w:t>بند چ ماده 107 قانون برنامه هفتم</w:t>
            </w:r>
          </w:p>
        </w:tc>
      </w:tr>
      <w:tr w:rsidR="00F517D4" w14:paraId="633DCB26" w14:textId="77777777" w:rsidTr="00F517D4">
        <w:trPr>
          <w:trHeight w:val="533"/>
        </w:trPr>
        <w:tc>
          <w:tcPr>
            <w:tcW w:w="7296" w:type="dxa"/>
            <w:shd w:val="clear" w:color="auto" w:fill="C5E0B3" w:themeFill="accent6" w:themeFillTint="66"/>
            <w:vAlign w:val="center"/>
          </w:tcPr>
          <w:p w14:paraId="1D62A7A4" w14:textId="1643DF60" w:rsidR="00F517D4" w:rsidRPr="00345D25" w:rsidRDefault="00F517D4" w:rsidP="00F517D4">
            <w:pPr>
              <w:rPr>
                <w:rFonts w:cs="B Mitra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عنوان سنجه1</w:t>
            </w:r>
            <w:r>
              <w:rPr>
                <w:rFonts w:cs="B Mitra" w:hint="cs"/>
                <w:sz w:val="24"/>
                <w:szCs w:val="24"/>
                <w:rtl/>
              </w:rPr>
              <w:t>:</w:t>
            </w:r>
            <w:r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 اتصال به وب سرویس سینا فیش و سینا حکم</w:t>
            </w:r>
          </w:p>
        </w:tc>
        <w:tc>
          <w:tcPr>
            <w:tcW w:w="1978" w:type="dxa"/>
            <w:gridSpan w:val="2"/>
            <w:shd w:val="clear" w:color="auto" w:fill="C5E0B3" w:themeFill="accent6" w:themeFillTint="66"/>
            <w:vAlign w:val="center"/>
          </w:tcPr>
          <w:p w14:paraId="6B20C54B" w14:textId="5D5D10CC" w:rsidR="00F517D4" w:rsidRPr="00345D25" w:rsidRDefault="00F517D4" w:rsidP="00F517D4">
            <w:pPr>
              <w:rPr>
                <w:rFonts w:cs="B Mitra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وزن از100</w:t>
            </w:r>
            <w:r>
              <w:rPr>
                <w:rFonts w:cs="B Mitra" w:hint="cs"/>
                <w:sz w:val="24"/>
                <w:szCs w:val="24"/>
                <w:rtl/>
              </w:rPr>
              <w:t>:</w:t>
            </w:r>
            <w:r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 20</w:t>
            </w:r>
          </w:p>
        </w:tc>
      </w:tr>
      <w:tr w:rsidR="00F517D4" w14:paraId="799DBCD0" w14:textId="77777777" w:rsidTr="00F517D4">
        <w:trPr>
          <w:trHeight w:val="533"/>
        </w:trPr>
        <w:tc>
          <w:tcPr>
            <w:tcW w:w="9274" w:type="dxa"/>
            <w:gridSpan w:val="3"/>
          </w:tcPr>
          <w:p w14:paraId="0C31301C" w14:textId="77777777" w:rsidR="00F517D4" w:rsidRDefault="00F517D4" w:rsidP="00F517D4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 w:rsidRPr="007D28D4">
              <w:rPr>
                <w:rFonts w:cs="B Mitra" w:hint="cs"/>
                <w:b/>
                <w:sz w:val="24"/>
                <w:szCs w:val="24"/>
                <w:rtl/>
              </w:rPr>
              <w:t>نحوه ارزیابی و فرمول سنجش: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 xml:space="preserve"> </w:t>
            </w:r>
          </w:p>
          <w:p w14:paraId="560F53D9" w14:textId="77777777" w:rsidR="00F517D4" w:rsidRDefault="00F517D4" w:rsidP="00F517D4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 w:rsidRPr="00646796">
              <w:rPr>
                <w:rFonts w:cs="B Mitra"/>
                <w:b/>
                <w:bCs w:val="0"/>
                <w:sz w:val="24"/>
                <w:szCs w:val="24"/>
                <w:rtl/>
              </w:rPr>
              <w:t>اتصال</w:t>
            </w:r>
            <w:r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 سامانه</w:t>
            </w:r>
            <w:r>
              <w:rPr>
                <w:rFonts w:cs="B Mitra"/>
                <w:b/>
                <w:bCs w:val="0"/>
                <w:sz w:val="24"/>
                <w:szCs w:val="24"/>
                <w:rtl/>
              </w:rPr>
              <w:softHyphen/>
            </w:r>
            <w:r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های اداری و مالی دستگاه ارزیابی شونده </w:t>
            </w:r>
            <w:r w:rsidRPr="00646796">
              <w:rPr>
                <w:rFonts w:cs="B Mitra"/>
                <w:b/>
                <w:bCs w:val="0"/>
                <w:sz w:val="24"/>
                <w:szCs w:val="24"/>
                <w:rtl/>
              </w:rPr>
              <w:t>به وب</w:t>
            </w:r>
            <w:r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 </w:t>
            </w:r>
            <w:r w:rsidRPr="00646796">
              <w:rPr>
                <w:rFonts w:cs="B Mitra"/>
                <w:b/>
                <w:bCs w:val="0"/>
                <w:sz w:val="24"/>
                <w:szCs w:val="24"/>
                <w:rtl/>
              </w:rPr>
              <w:t>سرویس</w:t>
            </w:r>
            <w:r>
              <w:rPr>
                <w:rFonts w:cs="B Mitra" w:hint="cs"/>
                <w:b/>
                <w:bCs w:val="0"/>
                <w:sz w:val="24"/>
                <w:szCs w:val="24"/>
                <w:rtl/>
              </w:rPr>
              <w:t>‌</w:t>
            </w:r>
            <w:r w:rsidRPr="00646796">
              <w:rPr>
                <w:rFonts w:cs="B Mitra"/>
                <w:b/>
                <w:bCs w:val="0"/>
                <w:sz w:val="24"/>
                <w:szCs w:val="24"/>
                <w:rtl/>
              </w:rPr>
              <w:t>های سینا حکم و سینا فیش</w:t>
            </w:r>
            <w:r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 (مستقر در گذرگاه خدمات دولت </w:t>
            </w:r>
            <w:r>
              <w:rPr>
                <w:rFonts w:cs="B Mitra"/>
                <w:b/>
                <w:bCs w:val="0"/>
                <w:sz w:val="24"/>
                <w:szCs w:val="24"/>
              </w:rPr>
              <w:t>GSB</w:t>
            </w:r>
            <w:r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) و ثبت 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>رکوردهای داده</w:t>
            </w:r>
            <w:r>
              <w:rPr>
                <w:rFonts w:cs="B Mitra"/>
                <w:bCs w:val="0"/>
                <w:sz w:val="24"/>
                <w:szCs w:val="24"/>
                <w:rtl/>
              </w:rPr>
              <w:softHyphen/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>های فیش و حکم کارکنان دستگاه</w:t>
            </w:r>
            <w:r>
              <w:rPr>
                <w:rFonts w:cs="B Mitra"/>
                <w:bCs w:val="0"/>
                <w:sz w:val="24"/>
                <w:szCs w:val="24"/>
                <w:rtl/>
              </w:rPr>
              <w:softHyphen/>
            </w:r>
            <w:r>
              <w:rPr>
                <w:rFonts w:cs="B Mitra" w:hint="cs"/>
                <w:b/>
                <w:bCs w:val="0"/>
                <w:sz w:val="24"/>
                <w:szCs w:val="24"/>
                <w:rtl/>
              </w:rPr>
              <w:t>های اجرایی با هدف تمرکز، یکپارچگی و تدقیق داده</w:t>
            </w:r>
            <w:r>
              <w:rPr>
                <w:rFonts w:cs="B Mitra"/>
                <w:b/>
                <w:bCs w:val="0"/>
                <w:sz w:val="24"/>
                <w:szCs w:val="24"/>
                <w:rtl/>
              </w:rPr>
              <w:softHyphen/>
            </w:r>
            <w:r>
              <w:rPr>
                <w:rFonts w:cs="B Mitra" w:hint="cs"/>
                <w:b/>
                <w:bCs w:val="0"/>
                <w:sz w:val="24"/>
                <w:szCs w:val="24"/>
                <w:rtl/>
              </w:rPr>
              <w:t>ها در سامانه سینا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>.</w:t>
            </w:r>
          </w:p>
          <w:p w14:paraId="357C38D9" w14:textId="25109615" w:rsidR="00F517D4" w:rsidRPr="00345D25" w:rsidRDefault="00F517D4" w:rsidP="00F517D4">
            <w:pPr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bCs w:val="0"/>
                <w:sz w:val="24"/>
                <w:szCs w:val="24"/>
                <w:rtl/>
              </w:rPr>
              <w:t xml:space="preserve"> وجود رکورد اطلاعات دستگاه مبنی بر اتصال به وب سرویس در پنل ادمین سامانه</w:t>
            </w:r>
          </w:p>
        </w:tc>
      </w:tr>
      <w:tr w:rsidR="00F517D4" w14:paraId="1B2DDD97" w14:textId="77777777" w:rsidTr="00F517D4">
        <w:trPr>
          <w:trHeight w:val="533"/>
        </w:trPr>
        <w:tc>
          <w:tcPr>
            <w:tcW w:w="9274" w:type="dxa"/>
            <w:gridSpan w:val="3"/>
          </w:tcPr>
          <w:p w14:paraId="3B67E0F5" w14:textId="49535943" w:rsidR="00F517D4" w:rsidRPr="00345D25" w:rsidRDefault="00F517D4" w:rsidP="00F517D4">
            <w:pPr>
              <w:rPr>
                <w:rFonts w:cs="B Mitra"/>
                <w:sz w:val="24"/>
                <w:szCs w:val="24"/>
                <w:rtl/>
              </w:rPr>
            </w:pPr>
            <w:r w:rsidRPr="007D28D4">
              <w:rPr>
                <w:rFonts w:cs="B Mitra" w:hint="cs"/>
                <w:b/>
                <w:sz w:val="24"/>
                <w:szCs w:val="24"/>
                <w:rtl/>
              </w:rPr>
              <w:t>مستندات قابل قبول(مستندات قابل ارائه توسط دستگاه):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 xml:space="preserve"> نیازی به بارگذاری مستندات در سامانه مدیریت عملکرد نمی</w:t>
            </w:r>
            <w:r>
              <w:rPr>
                <w:rFonts w:cs="B Mitra"/>
                <w:bCs w:val="0"/>
                <w:sz w:val="24"/>
                <w:szCs w:val="24"/>
                <w:rtl/>
              </w:rPr>
              <w:softHyphen/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>باشد. اتصال به وب سرویس</w:t>
            </w:r>
            <w:r>
              <w:rPr>
                <w:rFonts w:cs="B Mitra"/>
                <w:bCs w:val="0"/>
                <w:sz w:val="24"/>
                <w:szCs w:val="24"/>
                <w:rtl/>
              </w:rPr>
              <w:softHyphen/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>های مذکور از طریق سامانه سینا قابل رصد است و این گزارش ملاک امتیازدهی خواهد بود.</w:t>
            </w:r>
          </w:p>
        </w:tc>
      </w:tr>
      <w:tr w:rsidR="00F517D4" w14:paraId="14A72BB6" w14:textId="77777777" w:rsidTr="00F517D4">
        <w:trPr>
          <w:trHeight w:val="533"/>
        </w:trPr>
        <w:tc>
          <w:tcPr>
            <w:tcW w:w="9274" w:type="dxa"/>
            <w:gridSpan w:val="3"/>
          </w:tcPr>
          <w:p w14:paraId="4C2DD091" w14:textId="1D9430CA" w:rsidR="00F517D4" w:rsidRPr="00345D25" w:rsidRDefault="00F517D4" w:rsidP="00F517D4">
            <w:pPr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sz w:val="24"/>
                <w:szCs w:val="24"/>
                <w:rtl/>
              </w:rPr>
              <w:t>واحد متولی ارزیابی کننده: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 xml:space="preserve"> امور فناوری اطلاعات و امنیت فضای مجازی سازمان اداری و استخدامی کشور</w:t>
            </w:r>
          </w:p>
        </w:tc>
      </w:tr>
      <w:tr w:rsidR="00345D25" w14:paraId="53A8A6B6" w14:textId="77777777" w:rsidTr="00F517D4">
        <w:trPr>
          <w:trHeight w:val="448"/>
        </w:trPr>
        <w:tc>
          <w:tcPr>
            <w:tcW w:w="7367" w:type="dxa"/>
            <w:gridSpan w:val="2"/>
            <w:shd w:val="clear" w:color="auto" w:fill="C5E0B3" w:themeFill="accent6" w:themeFillTint="66"/>
            <w:vAlign w:val="center"/>
          </w:tcPr>
          <w:p w14:paraId="71868AF7" w14:textId="0CF7C3F4" w:rsidR="00345D25" w:rsidRPr="007D28D4" w:rsidRDefault="00345D25" w:rsidP="007D28D4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عنوان سنجه</w:t>
            </w:r>
            <w:r w:rsidR="00F517D4">
              <w:rPr>
                <w:rFonts w:cs="B Mitra" w:hint="cs"/>
                <w:sz w:val="24"/>
                <w:szCs w:val="24"/>
                <w:rtl/>
              </w:rPr>
              <w:t>2</w:t>
            </w:r>
            <w:r>
              <w:rPr>
                <w:rFonts w:cs="B Mitra" w:hint="cs"/>
                <w:sz w:val="24"/>
                <w:szCs w:val="24"/>
                <w:rtl/>
              </w:rPr>
              <w:t>:</w:t>
            </w:r>
            <w:r w:rsidR="003136AB"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 بارگذاری به موقع و کامل اطلاعات حقوق و مزایای کارکنان در سامانه ثبت حقوق و مزایای کارکنان</w:t>
            </w:r>
          </w:p>
        </w:tc>
        <w:tc>
          <w:tcPr>
            <w:tcW w:w="1907" w:type="dxa"/>
            <w:shd w:val="clear" w:color="auto" w:fill="C5E0B3" w:themeFill="accent6" w:themeFillTint="66"/>
            <w:vAlign w:val="center"/>
          </w:tcPr>
          <w:p w14:paraId="518E1AD8" w14:textId="000A7155" w:rsidR="00345D25" w:rsidRPr="007D28D4" w:rsidRDefault="00345D25" w:rsidP="007D28D4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وزن از100</w:t>
            </w:r>
            <w:r w:rsidR="007D28D4">
              <w:rPr>
                <w:rFonts w:cs="B Mitra" w:hint="cs"/>
                <w:sz w:val="24"/>
                <w:szCs w:val="24"/>
                <w:rtl/>
              </w:rPr>
              <w:t>:</w:t>
            </w:r>
            <w:r w:rsidR="003136AB"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 </w:t>
            </w:r>
            <w:r w:rsidR="005C31A2">
              <w:rPr>
                <w:rFonts w:cs="B Mitra" w:hint="cs"/>
                <w:b/>
                <w:bCs w:val="0"/>
                <w:sz w:val="24"/>
                <w:szCs w:val="24"/>
                <w:rtl/>
              </w:rPr>
              <w:t>30</w:t>
            </w:r>
          </w:p>
        </w:tc>
      </w:tr>
      <w:tr w:rsidR="00345D25" w14:paraId="79BBBD25" w14:textId="77777777" w:rsidTr="00F517D4">
        <w:trPr>
          <w:trHeight w:val="1227"/>
        </w:trPr>
        <w:tc>
          <w:tcPr>
            <w:tcW w:w="9274" w:type="dxa"/>
            <w:gridSpan w:val="3"/>
          </w:tcPr>
          <w:p w14:paraId="684ACA7E" w14:textId="77777777" w:rsidR="00345D25" w:rsidRDefault="007D28D4" w:rsidP="007D28D4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 w:rsidRPr="007D28D4">
              <w:rPr>
                <w:rFonts w:cs="B Mitra" w:hint="cs"/>
                <w:b/>
                <w:sz w:val="24"/>
                <w:szCs w:val="24"/>
                <w:rtl/>
              </w:rPr>
              <w:t>نحوه ارزیابی و فرمول سنجش:</w:t>
            </w:r>
          </w:p>
          <w:p w14:paraId="3CD5A993" w14:textId="77777777" w:rsidR="00311B90" w:rsidRDefault="005C31A2" w:rsidP="005C31A2">
            <w:pPr>
              <w:jc w:val="both"/>
              <w:rPr>
                <w:rFonts w:cs="B Mitra"/>
                <w:bCs w:val="0"/>
                <w:sz w:val="24"/>
                <w:szCs w:val="24"/>
                <w:rtl/>
              </w:rPr>
            </w:pPr>
            <w:r>
              <w:rPr>
                <w:rFonts w:cs="B Mitra" w:hint="cs"/>
                <w:bCs w:val="0"/>
                <w:sz w:val="24"/>
                <w:szCs w:val="24"/>
                <w:rtl/>
              </w:rPr>
              <w:t xml:space="preserve">در سال مورد ارزیابی، دستگاه اجرایی می‌بایست لیست حقوق تمامی ماه‌های آن سال را در سامانه ثبت حقوق و مزایای کارکنان، بارگذاری و ثبت کرده باشد. </w:t>
            </w:r>
            <w:r w:rsidR="005F5DF9">
              <w:rPr>
                <w:rFonts w:cs="B Mitra" w:hint="cs"/>
                <w:bCs w:val="0"/>
                <w:sz w:val="24"/>
                <w:szCs w:val="24"/>
                <w:rtl/>
              </w:rPr>
              <w:t>امتیاز دستگاه اجرایی در این سنجه، مطابق با فرمول زیر محاسبه خواهد شد:</w:t>
            </w:r>
          </w:p>
          <w:p w14:paraId="08107095" w14:textId="7D06FEA5" w:rsidR="005F5DF9" w:rsidRPr="005F5DF9" w:rsidRDefault="000C5C7F" w:rsidP="005F5DF9">
            <w:pPr>
              <w:bidi w:val="0"/>
              <w:rPr>
                <w:rFonts w:cs="B Mitra"/>
                <w:bCs w:val="0"/>
                <w:sz w:val="24"/>
                <w:szCs w:val="24"/>
              </w:rPr>
            </w:pPr>
            <w:r>
              <w:rPr>
                <w:rFonts w:cs="B Mitra" w:hint="cs"/>
                <w:bCs w:val="0"/>
                <w:sz w:val="24"/>
                <w:szCs w:val="24"/>
                <w:rtl/>
              </w:rPr>
              <w:t>سهم ا</w:t>
            </w:r>
            <w:r w:rsidR="005F5DF9" w:rsidRPr="005F5DF9">
              <w:rPr>
                <w:rFonts w:cs="B Mitra" w:hint="cs"/>
                <w:bCs w:val="0"/>
                <w:sz w:val="24"/>
                <w:szCs w:val="24"/>
                <w:rtl/>
              </w:rPr>
              <w:t>متیاز دستگاه اجرایی</w:t>
            </w:r>
            <w:r w:rsidR="005F5DF9" w:rsidRPr="005F5DF9">
              <w:rPr>
                <w:rFonts w:cs="B Mitra"/>
                <w:bCs w:val="0"/>
                <w:sz w:val="24"/>
                <w:szCs w:val="24"/>
              </w:rPr>
              <w:t xml:space="preserve"> = ((</w:t>
            </w:r>
            <w:r w:rsidR="005F5DF9" w:rsidRPr="005F5DF9">
              <w:rPr>
                <w:rFonts w:cs="B Mitra" w:hint="cs"/>
                <w:bCs w:val="0"/>
                <w:sz w:val="24"/>
                <w:szCs w:val="24"/>
                <w:rtl/>
              </w:rPr>
              <w:t>تعداد لیست‌های حقوق بارگذاری شده در یک سال</w:t>
            </w:r>
            <w:r w:rsidR="005F5DF9" w:rsidRPr="005F5DF9">
              <w:rPr>
                <w:rFonts w:cs="B Mitra"/>
                <w:bCs w:val="0"/>
                <w:sz w:val="24"/>
                <w:szCs w:val="24"/>
              </w:rPr>
              <w:t>)</w:t>
            </w:r>
            <w:r w:rsidR="005F5DF9" w:rsidRPr="005F5DF9">
              <w:rPr>
                <w:rFonts w:cs="B Mitra" w:hint="cs"/>
                <w:bCs w:val="0"/>
                <w:sz w:val="24"/>
                <w:szCs w:val="24"/>
              </w:rPr>
              <w:t>÷</w:t>
            </w:r>
            <w:r w:rsidR="005F5DF9" w:rsidRPr="005F5DF9">
              <w:rPr>
                <w:rFonts w:cs="B Mitra"/>
                <w:bCs w:val="0"/>
                <w:sz w:val="24"/>
                <w:szCs w:val="24"/>
              </w:rPr>
              <w:t>12)</w:t>
            </w:r>
            <w:r w:rsidR="005F5DF9" w:rsidRPr="005F5DF9">
              <w:rPr>
                <w:rFonts w:cs="B Mitra" w:hint="cs"/>
                <w:bCs w:val="0"/>
                <w:sz w:val="24"/>
                <w:szCs w:val="24"/>
              </w:rPr>
              <w:t>×</w:t>
            </w:r>
            <w:r w:rsidR="005F5DF9" w:rsidRPr="005F5DF9">
              <w:rPr>
                <w:rFonts w:cs="B Mitra"/>
                <w:bCs w:val="0"/>
                <w:sz w:val="24"/>
                <w:szCs w:val="24"/>
              </w:rPr>
              <w:t>100</w:t>
            </w:r>
          </w:p>
        </w:tc>
      </w:tr>
      <w:tr w:rsidR="00345D25" w14:paraId="64C4C07B" w14:textId="77777777" w:rsidTr="00F517D4">
        <w:trPr>
          <w:trHeight w:val="557"/>
        </w:trPr>
        <w:tc>
          <w:tcPr>
            <w:tcW w:w="9274" w:type="dxa"/>
            <w:gridSpan w:val="3"/>
          </w:tcPr>
          <w:p w14:paraId="34A7C7CC" w14:textId="77777777" w:rsidR="00337DC9" w:rsidRDefault="007D28D4" w:rsidP="007D28D4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 w:rsidRPr="007D28D4">
              <w:rPr>
                <w:rFonts w:cs="B Mitra" w:hint="cs"/>
                <w:b/>
                <w:sz w:val="24"/>
                <w:szCs w:val="24"/>
                <w:rtl/>
              </w:rPr>
              <w:lastRenderedPageBreak/>
              <w:t>مستندات قابل قبول(مستندات قابل ارائه توسط دستگاه):</w:t>
            </w:r>
            <w:r w:rsidR="00D71341">
              <w:rPr>
                <w:rFonts w:cs="B Mitra" w:hint="cs"/>
                <w:bCs w:val="0"/>
                <w:sz w:val="24"/>
                <w:szCs w:val="24"/>
                <w:rtl/>
              </w:rPr>
              <w:t xml:space="preserve"> </w:t>
            </w:r>
          </w:p>
          <w:p w14:paraId="32543D69" w14:textId="5AE59591" w:rsidR="00345D25" w:rsidRPr="007D28D4" w:rsidRDefault="005C31A2" w:rsidP="007D28D4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>
              <w:rPr>
                <w:rFonts w:cs="B Mitra" w:hint="cs"/>
                <w:bCs w:val="0"/>
                <w:sz w:val="24"/>
                <w:szCs w:val="24"/>
                <w:rtl/>
              </w:rPr>
              <w:t>گزارش تعداد لیست حقوق بارگذاری شده در سامانه ثبت حقوق و مزایای کارکنان برای یک سال</w:t>
            </w:r>
          </w:p>
        </w:tc>
      </w:tr>
      <w:tr w:rsidR="00FD369A" w14:paraId="3CD2D28C" w14:textId="77777777" w:rsidTr="00F517D4">
        <w:trPr>
          <w:trHeight w:val="318"/>
        </w:trPr>
        <w:tc>
          <w:tcPr>
            <w:tcW w:w="9274" w:type="dxa"/>
            <w:gridSpan w:val="3"/>
          </w:tcPr>
          <w:p w14:paraId="6B1918A1" w14:textId="7D20D05E" w:rsidR="00FD369A" w:rsidRPr="003F7DCD" w:rsidRDefault="00FD369A" w:rsidP="007D28D4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sz w:val="24"/>
                <w:szCs w:val="24"/>
                <w:rtl/>
              </w:rPr>
              <w:t>واحد متولی ارزیابی کننده:</w:t>
            </w:r>
            <w:r w:rsidR="00FA020B">
              <w:rPr>
                <w:rFonts w:cs="B Mitra" w:hint="cs"/>
                <w:bCs w:val="0"/>
                <w:sz w:val="24"/>
                <w:szCs w:val="24"/>
                <w:rtl/>
              </w:rPr>
              <w:t xml:space="preserve"> امور راهبری سامانه‌های ملی و حکمرانی داده مبنا</w:t>
            </w:r>
          </w:p>
        </w:tc>
      </w:tr>
      <w:tr w:rsidR="003136AB" w:rsidRPr="00345D25" w14:paraId="054D7853" w14:textId="77777777" w:rsidTr="00F517D4">
        <w:trPr>
          <w:trHeight w:val="415"/>
        </w:trPr>
        <w:tc>
          <w:tcPr>
            <w:tcW w:w="7367" w:type="dxa"/>
            <w:gridSpan w:val="2"/>
            <w:shd w:val="clear" w:color="auto" w:fill="C5E0B3" w:themeFill="accent6" w:themeFillTint="66"/>
            <w:vAlign w:val="center"/>
          </w:tcPr>
          <w:p w14:paraId="7EE41AA6" w14:textId="62BC1D80" w:rsidR="003136AB" w:rsidRPr="007D28D4" w:rsidRDefault="003136AB" w:rsidP="003136AB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عنوان سنجه</w:t>
            </w:r>
            <w:r w:rsidR="00F517D4">
              <w:rPr>
                <w:rFonts w:cs="B Mitra" w:hint="cs"/>
                <w:sz w:val="24"/>
                <w:szCs w:val="24"/>
                <w:rtl/>
              </w:rPr>
              <w:t>3</w:t>
            </w:r>
            <w:r>
              <w:rPr>
                <w:rFonts w:cs="B Mitra" w:hint="cs"/>
                <w:sz w:val="24"/>
                <w:szCs w:val="24"/>
                <w:rtl/>
              </w:rPr>
              <w:t>:</w:t>
            </w:r>
            <w:r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 تطابق اطلاعات کارکنان در سامانه ثبت حقوق و مزایا با سامانه پاکنا</w:t>
            </w:r>
          </w:p>
        </w:tc>
        <w:tc>
          <w:tcPr>
            <w:tcW w:w="1907" w:type="dxa"/>
            <w:shd w:val="clear" w:color="auto" w:fill="C5E0B3" w:themeFill="accent6" w:themeFillTint="66"/>
            <w:vAlign w:val="center"/>
          </w:tcPr>
          <w:p w14:paraId="0FDF51B0" w14:textId="20C0E264" w:rsidR="003136AB" w:rsidRPr="007D28D4" w:rsidRDefault="003136AB" w:rsidP="003136AB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وزن از100</w:t>
            </w:r>
            <w:r>
              <w:rPr>
                <w:rFonts w:cs="B Mitra" w:hint="cs"/>
                <w:sz w:val="24"/>
                <w:szCs w:val="24"/>
                <w:rtl/>
              </w:rPr>
              <w:t>:</w:t>
            </w:r>
            <w:r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 2</w:t>
            </w:r>
            <w:r w:rsidR="00F56FC6">
              <w:rPr>
                <w:rFonts w:cs="B Mitra" w:hint="cs"/>
                <w:b/>
                <w:bCs w:val="0"/>
                <w:sz w:val="24"/>
                <w:szCs w:val="24"/>
                <w:rtl/>
              </w:rPr>
              <w:t>0</w:t>
            </w:r>
          </w:p>
        </w:tc>
      </w:tr>
      <w:tr w:rsidR="003136AB" w:rsidRPr="00345D25" w14:paraId="12DDF5E9" w14:textId="77777777" w:rsidTr="00F517D4">
        <w:trPr>
          <w:trHeight w:val="1285"/>
        </w:trPr>
        <w:tc>
          <w:tcPr>
            <w:tcW w:w="9274" w:type="dxa"/>
            <w:gridSpan w:val="3"/>
          </w:tcPr>
          <w:p w14:paraId="24D3E954" w14:textId="77777777" w:rsidR="003136AB" w:rsidRDefault="003136AB" w:rsidP="003136AB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 w:rsidRPr="007D28D4">
              <w:rPr>
                <w:rFonts w:cs="B Mitra" w:hint="cs"/>
                <w:b/>
                <w:sz w:val="24"/>
                <w:szCs w:val="24"/>
                <w:rtl/>
              </w:rPr>
              <w:t>نحوه ارزیابی و فرمول سنجش:</w:t>
            </w:r>
          </w:p>
          <w:p w14:paraId="70797CFD" w14:textId="1D4AA180" w:rsidR="005C31A2" w:rsidRDefault="00635A30" w:rsidP="00CA3B14">
            <w:pPr>
              <w:jc w:val="both"/>
              <w:rPr>
                <w:rFonts w:cs="B Mitra"/>
                <w:bCs w:val="0"/>
                <w:sz w:val="24"/>
                <w:szCs w:val="24"/>
                <w:rtl/>
              </w:rPr>
            </w:pPr>
            <w:r>
              <w:rPr>
                <w:rFonts w:cs="B Mitra" w:hint="cs"/>
                <w:bCs w:val="0"/>
                <w:sz w:val="24"/>
                <w:szCs w:val="24"/>
                <w:rtl/>
              </w:rPr>
              <w:t>در سنجه دوم، «تعداد احکام/قرارداد نهایی</w:t>
            </w:r>
            <w:r w:rsidR="000C5C7F">
              <w:rPr>
                <w:rFonts w:cs="B Mitra" w:hint="cs"/>
                <w:bCs w:val="0"/>
                <w:sz w:val="24"/>
                <w:szCs w:val="24"/>
                <w:rtl/>
              </w:rPr>
              <w:t xml:space="preserve"> صادره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 xml:space="preserve"> شده </w:t>
            </w:r>
            <w:r w:rsidR="000C5C7F">
              <w:rPr>
                <w:rFonts w:cs="B Mitra" w:hint="cs"/>
                <w:bCs w:val="0"/>
                <w:sz w:val="24"/>
                <w:szCs w:val="24"/>
                <w:rtl/>
              </w:rPr>
              <w:t>در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 xml:space="preserve"> سال </w:t>
            </w:r>
            <w:r w:rsidR="000C5C7F">
              <w:rPr>
                <w:rFonts w:cs="B Mitra" w:hint="cs"/>
                <w:bCs w:val="0"/>
                <w:sz w:val="24"/>
                <w:szCs w:val="24"/>
                <w:rtl/>
              </w:rPr>
              <w:t>ارزیابی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>» با «</w:t>
            </w:r>
            <w:r w:rsidR="00E5793F">
              <w:rPr>
                <w:rFonts w:cs="B Mitra" w:hint="cs"/>
                <w:bCs w:val="0"/>
                <w:sz w:val="24"/>
                <w:szCs w:val="24"/>
                <w:rtl/>
              </w:rPr>
              <w:t>متوسط</w:t>
            </w:r>
            <w:r w:rsidR="00E577F8">
              <w:rPr>
                <w:rFonts w:cs="B Mitra" w:hint="cs"/>
                <w:bCs w:val="0"/>
                <w:sz w:val="24"/>
                <w:szCs w:val="24"/>
                <w:rtl/>
              </w:rPr>
              <w:t xml:space="preserve"> </w:t>
            </w:r>
            <w:r w:rsidR="00CA3B14">
              <w:rPr>
                <w:rFonts w:cs="B Mitra" w:hint="cs"/>
                <w:bCs w:val="0"/>
                <w:sz w:val="24"/>
                <w:szCs w:val="24"/>
                <w:rtl/>
              </w:rPr>
              <w:t xml:space="preserve">تعداد کارکنان ثبت شده در لیست حقوق </w:t>
            </w:r>
            <w:r w:rsidR="00E5793F">
              <w:rPr>
                <w:rFonts w:cs="B Mitra" w:hint="cs"/>
                <w:bCs w:val="0"/>
                <w:sz w:val="24"/>
                <w:szCs w:val="24"/>
                <w:rtl/>
              </w:rPr>
              <w:t>تمامی</w:t>
            </w:r>
            <w:r w:rsidR="00CA3B14">
              <w:rPr>
                <w:rFonts w:cs="B Mitra" w:hint="cs"/>
                <w:bCs w:val="0"/>
                <w:sz w:val="24"/>
                <w:szCs w:val="24"/>
                <w:rtl/>
              </w:rPr>
              <w:t xml:space="preserve"> ماه</w:t>
            </w:r>
            <w:r w:rsidR="00E5793F">
              <w:rPr>
                <w:rFonts w:cs="B Mitra" w:hint="cs"/>
                <w:bCs w:val="0"/>
                <w:sz w:val="24"/>
                <w:szCs w:val="24"/>
                <w:rtl/>
              </w:rPr>
              <w:t>‌های سال مورد ارزیابی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>»</w:t>
            </w:r>
            <w:r w:rsidR="00CA3B14">
              <w:rPr>
                <w:rFonts w:cs="B Mitra" w:hint="cs"/>
                <w:bCs w:val="0"/>
                <w:sz w:val="24"/>
                <w:szCs w:val="24"/>
                <w:rtl/>
              </w:rPr>
              <w:t xml:space="preserve"> </w:t>
            </w:r>
            <w:r w:rsidR="00E577F8">
              <w:rPr>
                <w:rFonts w:cs="B Mitra" w:hint="cs"/>
                <w:bCs w:val="0"/>
                <w:sz w:val="24"/>
                <w:szCs w:val="24"/>
                <w:rtl/>
              </w:rPr>
              <w:t>مقایسه و مطابق با فرمول زیر، امتیازدهی خواهد شد:</w:t>
            </w:r>
          </w:p>
          <w:p w14:paraId="27A39C4C" w14:textId="3A85104D" w:rsidR="00E577F8" w:rsidRDefault="00D048D4" w:rsidP="00D048D4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>
              <w:rPr>
                <w:rFonts w:cs="B Mitra" w:hint="cs"/>
                <w:bCs w:val="0"/>
                <w:sz w:val="24"/>
                <w:szCs w:val="24"/>
                <w:rtl/>
              </w:rPr>
              <w:t xml:space="preserve">تعداد کارکنان در سامانه‌ها کمتر از «ده درصد تعداد کل کارکنان دستگاه اجرایی» </w:t>
            </w:r>
            <w:r w:rsidR="00E24502">
              <w:rPr>
                <w:rFonts w:cs="B Mitra" w:hint="cs"/>
                <w:bCs w:val="0"/>
                <w:sz w:val="24"/>
                <w:szCs w:val="24"/>
                <w:rtl/>
              </w:rPr>
              <w:t>تفاوت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 xml:space="preserve"> دارد= امتیاز کامل</w:t>
            </w:r>
          </w:p>
          <w:p w14:paraId="080DC227" w14:textId="633DBEA8" w:rsidR="00D048D4" w:rsidRPr="007D28D4" w:rsidRDefault="00D048D4" w:rsidP="00D048D4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>
              <w:rPr>
                <w:rFonts w:cs="B Mitra" w:hint="cs"/>
                <w:bCs w:val="0"/>
                <w:sz w:val="24"/>
                <w:szCs w:val="24"/>
                <w:rtl/>
              </w:rPr>
              <w:t>تعداد کارکنان در سامانه‌ها بیشتر از «ده درصد تعداد کل کارکنان دستگاه اجرایی»</w:t>
            </w:r>
            <w:r w:rsidR="00E24502">
              <w:rPr>
                <w:rFonts w:cs="B Mitra" w:hint="cs"/>
                <w:bCs w:val="0"/>
                <w:sz w:val="24"/>
                <w:szCs w:val="24"/>
                <w:rtl/>
              </w:rPr>
              <w:t xml:space="preserve"> تفاوت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 xml:space="preserve"> دارد= فاقد امتیاز</w:t>
            </w:r>
          </w:p>
        </w:tc>
      </w:tr>
      <w:tr w:rsidR="003136AB" w:rsidRPr="00345D25" w14:paraId="09A9EF64" w14:textId="77777777" w:rsidTr="00F517D4">
        <w:trPr>
          <w:trHeight w:val="555"/>
        </w:trPr>
        <w:tc>
          <w:tcPr>
            <w:tcW w:w="9274" w:type="dxa"/>
            <w:gridSpan w:val="3"/>
          </w:tcPr>
          <w:p w14:paraId="0427150A" w14:textId="77777777" w:rsidR="003136AB" w:rsidRDefault="003136AB" w:rsidP="003136AB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 w:rsidRPr="007D28D4">
              <w:rPr>
                <w:rFonts w:cs="B Mitra" w:hint="cs"/>
                <w:b/>
                <w:sz w:val="24"/>
                <w:szCs w:val="24"/>
                <w:rtl/>
              </w:rPr>
              <w:t>مستندات قابل قبول(مستندات قابل ارائه توسط دستگاه):</w:t>
            </w:r>
          </w:p>
          <w:p w14:paraId="682FB7C5" w14:textId="02F0247A" w:rsidR="008A26DA" w:rsidRPr="007D28D4" w:rsidRDefault="008A26DA" w:rsidP="003136AB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>
              <w:rPr>
                <w:rFonts w:cs="B Mitra" w:hint="cs"/>
                <w:bCs w:val="0"/>
                <w:sz w:val="24"/>
                <w:szCs w:val="24"/>
                <w:rtl/>
              </w:rPr>
              <w:t>گزارش تعداد افراد ثبت شده در سامانه پاکنا و نیز سامانه ثبت حقوق و مزایای کارکنان</w:t>
            </w:r>
          </w:p>
        </w:tc>
      </w:tr>
      <w:tr w:rsidR="003136AB" w:rsidRPr="00345D25" w14:paraId="6B0BA1EA" w14:textId="77777777" w:rsidTr="00F517D4">
        <w:trPr>
          <w:trHeight w:val="331"/>
        </w:trPr>
        <w:tc>
          <w:tcPr>
            <w:tcW w:w="9274" w:type="dxa"/>
            <w:gridSpan w:val="3"/>
          </w:tcPr>
          <w:p w14:paraId="5751753E" w14:textId="68FBA0BD" w:rsidR="003136AB" w:rsidRPr="003F7DCD" w:rsidRDefault="003136AB" w:rsidP="00FA020B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sz w:val="24"/>
                <w:szCs w:val="24"/>
                <w:rtl/>
              </w:rPr>
              <w:t>واحد متولی ارزیابی کننده:</w:t>
            </w:r>
            <w:r w:rsidR="00FA020B">
              <w:rPr>
                <w:rFonts w:cs="B Mitra" w:hint="cs"/>
                <w:bCs w:val="0"/>
                <w:sz w:val="24"/>
                <w:szCs w:val="24"/>
                <w:rtl/>
              </w:rPr>
              <w:t xml:space="preserve"> امور راهبری سامانه‌های ملی و حکمرانی داده مبنا</w:t>
            </w:r>
          </w:p>
        </w:tc>
      </w:tr>
      <w:tr w:rsidR="003136AB" w:rsidRPr="007D28D4" w14:paraId="647D072A" w14:textId="77777777" w:rsidTr="00F517D4">
        <w:trPr>
          <w:trHeight w:val="415"/>
        </w:trPr>
        <w:tc>
          <w:tcPr>
            <w:tcW w:w="7367" w:type="dxa"/>
            <w:gridSpan w:val="2"/>
            <w:shd w:val="clear" w:color="auto" w:fill="C5E0B3" w:themeFill="accent6" w:themeFillTint="66"/>
            <w:vAlign w:val="center"/>
          </w:tcPr>
          <w:p w14:paraId="570BB701" w14:textId="4295366E" w:rsidR="003136AB" w:rsidRPr="007D28D4" w:rsidRDefault="003136AB" w:rsidP="0031131E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عنوان سنجه</w:t>
            </w:r>
            <w:r w:rsidR="00F517D4">
              <w:rPr>
                <w:rFonts w:cs="B Mitra" w:hint="cs"/>
                <w:sz w:val="24"/>
                <w:szCs w:val="24"/>
                <w:rtl/>
              </w:rPr>
              <w:t>4</w:t>
            </w:r>
            <w:r>
              <w:rPr>
                <w:rFonts w:cs="B Mitra" w:hint="cs"/>
                <w:sz w:val="24"/>
                <w:szCs w:val="24"/>
                <w:rtl/>
              </w:rPr>
              <w:t>:</w:t>
            </w:r>
            <w:r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 بارگذاری به موقع و کامل اطلاعات احکام/قراردادها/ابلاغ کارکنان در سامانه پاکنا</w:t>
            </w:r>
          </w:p>
        </w:tc>
        <w:tc>
          <w:tcPr>
            <w:tcW w:w="1907" w:type="dxa"/>
            <w:shd w:val="clear" w:color="auto" w:fill="C5E0B3" w:themeFill="accent6" w:themeFillTint="66"/>
            <w:vAlign w:val="center"/>
          </w:tcPr>
          <w:p w14:paraId="77787DBF" w14:textId="7375CA55" w:rsidR="003136AB" w:rsidRPr="007D28D4" w:rsidRDefault="003136AB" w:rsidP="0031131E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وزن از100</w:t>
            </w:r>
            <w:r>
              <w:rPr>
                <w:rFonts w:cs="B Mitra" w:hint="cs"/>
                <w:sz w:val="24"/>
                <w:szCs w:val="24"/>
                <w:rtl/>
              </w:rPr>
              <w:t>:</w:t>
            </w:r>
            <w:r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 </w:t>
            </w:r>
            <w:r w:rsidR="00F517D4">
              <w:rPr>
                <w:rFonts w:cs="B Mitra" w:hint="cs"/>
                <w:b/>
                <w:bCs w:val="0"/>
                <w:sz w:val="24"/>
                <w:szCs w:val="24"/>
                <w:rtl/>
              </w:rPr>
              <w:t>30</w:t>
            </w:r>
          </w:p>
        </w:tc>
      </w:tr>
      <w:tr w:rsidR="003136AB" w:rsidRPr="007D28D4" w14:paraId="37C6EA83" w14:textId="77777777" w:rsidTr="00F517D4">
        <w:trPr>
          <w:trHeight w:val="1285"/>
        </w:trPr>
        <w:tc>
          <w:tcPr>
            <w:tcW w:w="9274" w:type="dxa"/>
            <w:gridSpan w:val="3"/>
          </w:tcPr>
          <w:p w14:paraId="11AEAF09" w14:textId="77777777" w:rsidR="003136AB" w:rsidRDefault="003136AB" w:rsidP="0031131E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 w:rsidRPr="007D28D4">
              <w:rPr>
                <w:rFonts w:cs="B Mitra" w:hint="cs"/>
                <w:b/>
                <w:sz w:val="24"/>
                <w:szCs w:val="24"/>
                <w:rtl/>
              </w:rPr>
              <w:t>نحوه ارزیابی و فرمول سنجش:</w:t>
            </w:r>
          </w:p>
          <w:p w14:paraId="2A286F8C" w14:textId="0A21F7D3" w:rsidR="00AF3657" w:rsidRDefault="00DA6A61" w:rsidP="00DA6A61">
            <w:pPr>
              <w:jc w:val="both"/>
              <w:rPr>
                <w:rFonts w:cs="B Mitra"/>
                <w:bCs w:val="0"/>
                <w:sz w:val="24"/>
                <w:szCs w:val="24"/>
                <w:rtl/>
              </w:rPr>
            </w:pPr>
            <w:r>
              <w:rPr>
                <w:rFonts w:cs="B Mitra" w:hint="cs"/>
                <w:bCs w:val="0"/>
                <w:sz w:val="24"/>
                <w:szCs w:val="24"/>
                <w:rtl/>
              </w:rPr>
              <w:t xml:space="preserve">سنجه سوم بر اساس وضعیت فرم آمار نیروی انسانی دستگاه‌های اجرایی ارزیابی می‌شود. در این سنجه، به تأیید رساندن فرم آمار نیروی انسانی دستگاه اجرایی در مهلت مقرر و همچنین ارائه مستندات مورد نیاز مطابق با دستورالعمل مربوطه، </w:t>
            </w:r>
            <w:r w:rsidR="00DE2C76">
              <w:rPr>
                <w:rFonts w:cs="B Mitra" w:hint="cs"/>
                <w:bCs w:val="0"/>
                <w:sz w:val="24"/>
                <w:szCs w:val="24"/>
                <w:rtl/>
              </w:rPr>
              <w:t>بصورت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 xml:space="preserve"> زیر، ارزیابی </w:t>
            </w:r>
            <w:r w:rsidR="00AF3657">
              <w:rPr>
                <w:rFonts w:cs="B Mitra" w:hint="cs"/>
                <w:bCs w:val="0"/>
                <w:sz w:val="24"/>
                <w:szCs w:val="24"/>
                <w:rtl/>
              </w:rPr>
              <w:t>خواهد شد:</w:t>
            </w:r>
          </w:p>
          <w:p w14:paraId="2753F458" w14:textId="72C6BF1B" w:rsidR="00DA6A61" w:rsidRDefault="004F6138" w:rsidP="00DE2C76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>
              <w:rPr>
                <w:rFonts w:cs="B Mitra" w:hint="cs"/>
                <w:bCs w:val="0"/>
                <w:sz w:val="24"/>
                <w:szCs w:val="24"/>
                <w:rtl/>
              </w:rPr>
              <w:t xml:space="preserve">رعایت مهلت اعلامی در ایجاد و </w:t>
            </w:r>
            <w:r w:rsidR="00DE2C76">
              <w:rPr>
                <w:rFonts w:cs="B Mitra" w:hint="cs"/>
                <w:bCs w:val="0"/>
                <w:sz w:val="24"/>
                <w:szCs w:val="24"/>
                <w:rtl/>
              </w:rPr>
              <w:t xml:space="preserve">تأیید فرم آمار = 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>50 درصد از امتیاز</w:t>
            </w:r>
          </w:p>
          <w:p w14:paraId="2B88BCFC" w14:textId="51F06890" w:rsidR="00DE2C76" w:rsidRPr="007D28D4" w:rsidRDefault="004F6138" w:rsidP="004F6138">
            <w:pPr>
              <w:rPr>
                <w:rFonts w:cs="B Mitra"/>
                <w:bCs w:val="0"/>
                <w:sz w:val="24"/>
                <w:szCs w:val="24"/>
              </w:rPr>
            </w:pPr>
            <w:r>
              <w:rPr>
                <w:rFonts w:cs="B Mitra" w:hint="cs"/>
                <w:bCs w:val="0"/>
                <w:sz w:val="24"/>
                <w:szCs w:val="24"/>
                <w:rtl/>
              </w:rPr>
              <w:t>رعایت دستورالعمل و ارائه کامل مستندات قانونی برای بررسی و تایید فرم آمار  = 50 درصد از امتیاز</w:t>
            </w:r>
          </w:p>
        </w:tc>
      </w:tr>
      <w:tr w:rsidR="003136AB" w:rsidRPr="007D28D4" w14:paraId="014D16F8" w14:textId="77777777" w:rsidTr="00F517D4">
        <w:trPr>
          <w:trHeight w:val="555"/>
        </w:trPr>
        <w:tc>
          <w:tcPr>
            <w:tcW w:w="9274" w:type="dxa"/>
            <w:gridSpan w:val="3"/>
          </w:tcPr>
          <w:p w14:paraId="3CAD269B" w14:textId="77777777" w:rsidR="003136AB" w:rsidRDefault="003136AB" w:rsidP="0031131E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 w:rsidRPr="007D28D4">
              <w:rPr>
                <w:rFonts w:cs="B Mitra" w:hint="cs"/>
                <w:b/>
                <w:sz w:val="24"/>
                <w:szCs w:val="24"/>
                <w:rtl/>
              </w:rPr>
              <w:t>مستندات قابل قبول(مستندات قابل ارائه توسط دستگاه):</w:t>
            </w:r>
          </w:p>
          <w:p w14:paraId="651F6AB2" w14:textId="175E4ACD" w:rsidR="00DE2C76" w:rsidRPr="007D28D4" w:rsidRDefault="00DE2C76" w:rsidP="0031131E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>
              <w:rPr>
                <w:rFonts w:cs="B Mitra" w:hint="cs"/>
                <w:bCs w:val="0"/>
                <w:sz w:val="24"/>
                <w:szCs w:val="24"/>
                <w:rtl/>
              </w:rPr>
              <w:t>فرم آمار نیروی انسانی ابتدای سال مورد ارزیابی در سامانه پاکنا</w:t>
            </w:r>
          </w:p>
        </w:tc>
      </w:tr>
      <w:tr w:rsidR="003136AB" w:rsidRPr="003F7DCD" w14:paraId="3AEC4C0F" w14:textId="77777777" w:rsidTr="00F517D4">
        <w:trPr>
          <w:trHeight w:val="331"/>
        </w:trPr>
        <w:tc>
          <w:tcPr>
            <w:tcW w:w="9274" w:type="dxa"/>
            <w:gridSpan w:val="3"/>
          </w:tcPr>
          <w:p w14:paraId="0576D594" w14:textId="2B6CB839" w:rsidR="003136AB" w:rsidRPr="003F7DCD" w:rsidRDefault="003136AB" w:rsidP="0031131E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sz w:val="24"/>
                <w:szCs w:val="24"/>
                <w:rtl/>
              </w:rPr>
              <w:t>واحد متولی ارزیابی کننده:</w:t>
            </w:r>
            <w:r w:rsidR="00FA020B">
              <w:rPr>
                <w:rFonts w:cs="B Mitra" w:hint="cs"/>
                <w:bCs w:val="0"/>
                <w:sz w:val="24"/>
                <w:szCs w:val="24"/>
                <w:rtl/>
              </w:rPr>
              <w:t xml:space="preserve"> امور راهبری سامانه‌های ملی و حکمرانی داده مبنا</w:t>
            </w:r>
          </w:p>
        </w:tc>
      </w:tr>
    </w:tbl>
    <w:p w14:paraId="384F7868" w14:textId="654BD1C2" w:rsidR="00997E8B" w:rsidRDefault="00997E8B">
      <w:pPr>
        <w:rPr>
          <w:rtl/>
        </w:rPr>
      </w:pPr>
    </w:p>
    <w:p w14:paraId="28BADD4A" w14:textId="77777777" w:rsidR="00CC4ADC" w:rsidRDefault="00CC4ADC">
      <w:pPr>
        <w:rPr>
          <w:rtl/>
        </w:rPr>
      </w:pPr>
    </w:p>
    <w:sectPr w:rsidR="00CC4ADC" w:rsidSect="0081258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467631" w14:textId="77777777" w:rsidR="001B3F2C" w:rsidRDefault="001B3F2C" w:rsidP="00CC4ADC">
      <w:pPr>
        <w:spacing w:after="0" w:line="240" w:lineRule="auto"/>
      </w:pPr>
      <w:r>
        <w:separator/>
      </w:r>
    </w:p>
  </w:endnote>
  <w:endnote w:type="continuationSeparator" w:id="0">
    <w:p w14:paraId="420ACAA2" w14:textId="77777777" w:rsidR="001B3F2C" w:rsidRDefault="001B3F2C" w:rsidP="00CC4A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0FDCCB" w14:textId="77777777" w:rsidR="00D410CD" w:rsidRDefault="00D410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B1BEED" w14:textId="77777777" w:rsidR="00D410CD" w:rsidRDefault="00D410C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21B445" w14:textId="77777777" w:rsidR="00D410CD" w:rsidRDefault="00D410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913DAC" w14:textId="77777777" w:rsidR="001B3F2C" w:rsidRDefault="001B3F2C" w:rsidP="00CC4ADC">
      <w:pPr>
        <w:spacing w:after="0" w:line="240" w:lineRule="auto"/>
      </w:pPr>
      <w:r>
        <w:separator/>
      </w:r>
    </w:p>
  </w:footnote>
  <w:footnote w:type="continuationSeparator" w:id="0">
    <w:p w14:paraId="7C63B8CC" w14:textId="77777777" w:rsidR="001B3F2C" w:rsidRDefault="001B3F2C" w:rsidP="00CC4A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ED1778" w14:textId="77777777" w:rsidR="00D410CD" w:rsidRDefault="00D410C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D376E6" w14:textId="77777777" w:rsidR="00D410CD" w:rsidRPr="00D410CD" w:rsidRDefault="00D410CD" w:rsidP="00D410CD">
    <w:pPr>
      <w:tabs>
        <w:tab w:val="center" w:pos="4513"/>
        <w:tab w:val="right" w:pos="9026"/>
      </w:tabs>
      <w:spacing w:after="0" w:line="240" w:lineRule="auto"/>
      <w:ind w:left="-1440"/>
      <w:rPr>
        <w:rFonts w:ascii="Calibri" w:eastAsia="Calibri" w:hAnsi="Calibri"/>
      </w:rPr>
    </w:pPr>
    <w:r w:rsidRPr="00D410CD">
      <w:rPr>
        <w:rFonts w:ascii="Calibri" w:eastAsia="Calibri" w:hAnsi="Calibri"/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38535716" wp14:editId="7040B284">
              <wp:simplePos x="0" y="0"/>
              <wp:positionH relativeFrom="page">
                <wp:posOffset>534670</wp:posOffset>
              </wp:positionH>
              <wp:positionV relativeFrom="paragraph">
                <wp:posOffset>-354965</wp:posOffset>
              </wp:positionV>
              <wp:extent cx="7027545" cy="795020"/>
              <wp:effectExtent l="0" t="0" r="0" b="5080"/>
              <wp:wrapNone/>
              <wp:docPr id="25" name="Group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027545" cy="795020"/>
                        <a:chOff x="0" y="0"/>
                        <a:chExt cx="7027525" cy="795130"/>
                      </a:xfrm>
                    </wpg:grpSpPr>
                    <wps:wsp>
                      <wps:cNvPr id="26" name="Text Box 15"/>
                      <wps:cNvSpPr txBox="1"/>
                      <wps:spPr>
                        <a:xfrm>
                          <a:off x="0" y="0"/>
                          <a:ext cx="1113183" cy="7951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7D707A3" w14:textId="77777777" w:rsidR="00D410CD" w:rsidRDefault="00D410CD" w:rsidP="00D410CD">
                            <w:r>
                              <w:rPr>
                                <w:bCs w:val="0"/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3EFB4D97" wp14:editId="49DC6502">
                                  <wp:extent cx="612775" cy="629920"/>
                                  <wp:effectExtent l="0" t="0" r="0" b="0"/>
                                  <wp:docPr id="19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10358" r="9813" b="42068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12775" cy="6299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7" name="Text Box 2"/>
                      <wps:cNvSpPr txBox="1"/>
                      <wps:spPr>
                        <a:xfrm>
                          <a:off x="3321161" y="86264"/>
                          <a:ext cx="3706364" cy="628153"/>
                        </a:xfrm>
                        <a:prstGeom prst="rect">
                          <a:avLst/>
                        </a:prstGeom>
                        <a:noFill/>
                        <a:ln w="19050">
                          <a:noFill/>
                        </a:ln>
                      </wps:spPr>
                      <wps:txbx>
                        <w:txbxContent>
                          <w:p w14:paraId="271BDEB0" w14:textId="77777777" w:rsidR="00D410CD" w:rsidRDefault="00D410CD" w:rsidP="00D410CD">
                            <w:pPr>
                              <w:spacing w:before="240" w:line="168" w:lineRule="auto"/>
                              <w:jc w:val="center"/>
                              <w:rPr>
                                <w:rFonts w:ascii="IranNastaliq" w:hAnsi="IranNastaliq" w:cs="B Yekan"/>
                                <w:bCs w:val="0"/>
                                <w:color w:val="00808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ranNastaliq" w:hAnsi="IranNastaliq" w:cs="B Yekan" w:hint="cs"/>
                                <w:bCs w:val="0"/>
                                <w:color w:val="008080"/>
                                <w:sz w:val="20"/>
                                <w:szCs w:val="20"/>
                                <w:rtl/>
                              </w:rPr>
                              <w:t>شیوه نامه امتیازدهی شاخص های نظام اداره و حکمرانی 1403</w:t>
                            </w:r>
                          </w:p>
                          <w:p w14:paraId="733ABB0F" w14:textId="77777777" w:rsidR="00D410CD" w:rsidRDefault="00D410CD" w:rsidP="00D410CD">
                            <w:pPr>
                              <w:spacing w:line="120" w:lineRule="auto"/>
                              <w:jc w:val="center"/>
                              <w:rPr>
                                <w:rFonts w:ascii="IranNastaliq" w:hAnsi="IranNastaliq" w:cs="B Yekan"/>
                                <w:bCs w:val="0"/>
                                <w:color w:val="00808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ranNastaliq" w:hAnsi="IranNastaliq" w:cs="B Yekan" w:hint="cs"/>
                                <w:bCs w:val="0"/>
                                <w:color w:val="008080"/>
                                <w:sz w:val="20"/>
                                <w:szCs w:val="20"/>
                                <w:rtl/>
                              </w:rPr>
                              <w:t xml:space="preserve">سطح ملی - محور توسعه دولت هوشمند 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8535716" id="Group 6" o:spid="_x0000_s1026" style="position:absolute;left:0;text-align:left;margin-left:42.1pt;margin-top:-27.95pt;width:553.35pt;height:62.6pt;z-index:251661312;mso-position-horizontal-relative:page" coordsize="70275,79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7" type="#_x0000_t202" style="position:absolute;width:11131;height:79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" filled="f" stroked="f" strokeweight=".5pt">
                <v:textbox>
                  <w:txbxContent>
                    <w:p w14:paraId="27D707A3" w14:textId="77777777" w:rsidR="00D410CD" w:rsidRDefault="00D410CD" w:rsidP="00D410CD">
                      <w:r>
                        <w:rPr>
                          <w:bCs w:val="0"/>
                          <w:noProof/>
                          <w:sz w:val="20"/>
                          <w:szCs w:val="20"/>
                        </w:rPr>
                        <w:drawing>
                          <wp:inline distT="0" distB="0" distL="0" distR="0" wp14:anchorId="3EFB4D97" wp14:editId="49DC6502">
                            <wp:extent cx="612775" cy="629920"/>
                            <wp:effectExtent l="0" t="0" r="0" b="0"/>
                            <wp:docPr id="19" name="Pictur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10358" r="9813" b="42068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12775" cy="6299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  <v:shape id="Text Box 2" o:spid="_x0000_s1028" type="#_x0000_t202" style="position:absolute;left:33211;top:862;width:37064;height:62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" filled="f" stroked="f" strokeweight="1.5pt">
                <v:textbox>
                  <w:txbxContent>
                    <w:p w14:paraId="271BDEB0" w14:textId="77777777" w:rsidR="00D410CD" w:rsidRDefault="00D410CD" w:rsidP="00D410CD">
                      <w:pPr>
                        <w:spacing w:before="240" w:line="168" w:lineRule="auto"/>
                        <w:jc w:val="center"/>
                        <w:rPr>
                          <w:rFonts w:ascii="IranNastaliq" w:hAnsi="IranNastaliq" w:cs="B Yekan"/>
                          <w:bCs w:val="0"/>
                          <w:color w:val="008080"/>
                          <w:sz w:val="20"/>
                          <w:szCs w:val="20"/>
                        </w:rPr>
                      </w:pPr>
                      <w:r>
                        <w:rPr>
                          <w:rFonts w:ascii="IranNastaliq" w:hAnsi="IranNastaliq" w:cs="B Yekan" w:hint="cs"/>
                          <w:bCs w:val="0"/>
                          <w:color w:val="008080"/>
                          <w:sz w:val="20"/>
                          <w:szCs w:val="20"/>
                          <w:rtl/>
                        </w:rPr>
                        <w:t>شیوه نامه امتیازدهی شاخص های نظام اداره و حکمرانی 1403</w:t>
                      </w:r>
                    </w:p>
                    <w:p w14:paraId="733ABB0F" w14:textId="77777777" w:rsidR="00D410CD" w:rsidRDefault="00D410CD" w:rsidP="00D410CD">
                      <w:pPr>
                        <w:spacing w:line="120" w:lineRule="auto"/>
                        <w:jc w:val="center"/>
                        <w:rPr>
                          <w:rFonts w:ascii="IranNastaliq" w:hAnsi="IranNastaliq" w:cs="B Yekan"/>
                          <w:bCs w:val="0"/>
                          <w:color w:val="008080"/>
                          <w:sz w:val="20"/>
                          <w:szCs w:val="20"/>
                        </w:rPr>
                      </w:pPr>
                      <w:r>
                        <w:rPr>
                          <w:rFonts w:ascii="IranNastaliq" w:hAnsi="IranNastaliq" w:cs="B Yekan" w:hint="cs"/>
                          <w:bCs w:val="0"/>
                          <w:color w:val="008080"/>
                          <w:sz w:val="20"/>
                          <w:szCs w:val="20"/>
                          <w:rtl/>
                        </w:rPr>
                        <w:t xml:space="preserve">سطح ملی - محور توسعه دولت هوشمند </w:t>
                      </w:r>
                    </w:p>
                  </w:txbxContent>
                </v:textbox>
              </v:shape>
              <w10:wrap anchorx="page"/>
            </v:group>
          </w:pict>
        </mc:Fallback>
      </mc:AlternateContent>
    </w:r>
    <w:r w:rsidRPr="00D410CD">
      <w:rPr>
        <w:rFonts w:ascii="Calibri" w:eastAsia="Calibri" w:hAnsi="Calibri"/>
        <w:noProof/>
      </w:rPr>
      <w:drawing>
        <wp:anchor distT="0" distB="0" distL="114300" distR="114300" simplePos="0" relativeHeight="251660288" behindDoc="0" locked="0" layoutInCell="1" allowOverlap="1" wp14:anchorId="7D0D75C0" wp14:editId="086B3413">
          <wp:simplePos x="0" y="0"/>
          <wp:positionH relativeFrom="column">
            <wp:posOffset>-922655</wp:posOffset>
          </wp:positionH>
          <wp:positionV relativeFrom="paragraph">
            <wp:posOffset>-443230</wp:posOffset>
          </wp:positionV>
          <wp:extent cx="7565390" cy="1064260"/>
          <wp:effectExtent l="0" t="0" r="0" b="2540"/>
          <wp:wrapThrough wrapText="bothSides">
            <wp:wrapPolygon edited="0">
              <wp:start x="0" y="0"/>
              <wp:lineTo x="0" y="14692"/>
              <wp:lineTo x="653" y="18558"/>
              <wp:lineTo x="1305" y="21265"/>
              <wp:lineTo x="1414" y="21265"/>
              <wp:lineTo x="2339" y="21265"/>
              <wp:lineTo x="2502" y="21265"/>
              <wp:lineTo x="2991" y="18945"/>
              <wp:lineTo x="3916" y="18558"/>
              <wp:lineTo x="5330" y="14692"/>
              <wp:lineTo x="5330" y="12372"/>
              <wp:lineTo x="6364" y="6573"/>
              <wp:lineTo x="6364" y="6186"/>
              <wp:lineTo x="21538" y="4253"/>
              <wp:lineTo x="21538" y="0"/>
              <wp:lineTo x="0" y="0"/>
            </wp:wrapPolygon>
          </wp:wrapThrough>
          <wp:docPr id="2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5390" cy="10642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AE92856" w14:textId="5EEDB71E" w:rsidR="00D410CD" w:rsidRPr="00D410CD" w:rsidRDefault="00D410CD" w:rsidP="00D410CD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/>
        <w:bCs w:val="0"/>
      </w:rPr>
    </w:pPr>
    <w:r w:rsidRPr="00D410CD">
      <w:rPr>
        <w:rFonts w:ascii="Calibri" w:eastAsia="Calibri" w:hAnsi="Calibri"/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13B970FB" wp14:editId="4C3009E0">
              <wp:simplePos x="0" y="0"/>
              <wp:positionH relativeFrom="column">
                <wp:posOffset>-5839460</wp:posOffset>
              </wp:positionH>
              <wp:positionV relativeFrom="paragraph">
                <wp:posOffset>-2779395</wp:posOffset>
              </wp:positionV>
              <wp:extent cx="7027545" cy="795020"/>
              <wp:effectExtent l="0" t="0" r="0" b="5080"/>
              <wp:wrapNone/>
              <wp:docPr id="21" name="Group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027545" cy="795020"/>
                        <a:chOff x="0" y="0"/>
                        <a:chExt cx="7027525" cy="795130"/>
                      </a:xfrm>
                    </wpg:grpSpPr>
                    <wps:wsp>
                      <wps:cNvPr id="22" name="Text Box 15"/>
                      <wps:cNvSpPr txBox="1"/>
                      <wps:spPr>
                        <a:xfrm>
                          <a:off x="0" y="0"/>
                          <a:ext cx="1113183" cy="7951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BF67CB3" w14:textId="77777777" w:rsidR="00D410CD" w:rsidRDefault="00D410CD" w:rsidP="00D410CD">
                            <w:r>
                              <w:rPr>
                                <w:bCs w:val="0"/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37F1D65B" wp14:editId="53B93414">
                                  <wp:extent cx="612775" cy="629920"/>
                                  <wp:effectExtent l="0" t="0" r="0" b="0"/>
                                  <wp:docPr id="20" name="Picture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10358" r="9813" b="42068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12775" cy="6299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3" name="Text Box 2"/>
                      <wps:cNvSpPr txBox="1"/>
                      <wps:spPr>
                        <a:xfrm>
                          <a:off x="3925019" y="86264"/>
                          <a:ext cx="3102506" cy="628153"/>
                        </a:xfrm>
                        <a:prstGeom prst="rect">
                          <a:avLst/>
                        </a:prstGeom>
                        <a:noFill/>
                        <a:ln w="19050">
                          <a:noFill/>
                        </a:ln>
                      </wps:spPr>
                      <wps:txbx>
                        <w:txbxContent>
                          <w:p w14:paraId="030FC700" w14:textId="77777777" w:rsidR="00D410CD" w:rsidRDefault="00D410CD" w:rsidP="00D410CD">
                            <w:pPr>
                              <w:spacing w:before="240" w:line="168" w:lineRule="auto"/>
                              <w:jc w:val="center"/>
                              <w:rPr>
                                <w:rFonts w:ascii="IranNastaliq" w:hAnsi="IranNastaliq" w:cs="B Yekan"/>
                                <w:bCs w:val="0"/>
                                <w:color w:val="00808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ranNastaliq" w:hAnsi="IranNastaliq" w:cs="B Yekan" w:hint="cs"/>
                                <w:bCs w:val="0"/>
                                <w:color w:val="008080"/>
                                <w:sz w:val="20"/>
                                <w:szCs w:val="20"/>
                                <w:rtl/>
                              </w:rPr>
                              <w:t xml:space="preserve">شیوه </w:t>
                            </w:r>
                            <w:r>
                              <w:rPr>
                                <w:rFonts w:ascii="IranNastaliq" w:hAnsi="IranNastaliq" w:cs="B Yekan" w:hint="cs"/>
                                <w:bCs w:val="0"/>
                                <w:color w:val="008080"/>
                                <w:sz w:val="20"/>
                                <w:szCs w:val="20"/>
                                <w:rtl/>
                              </w:rPr>
                              <w:t>نامه امتیازدهی شاخص های نظام اداره و حکمرانی 1403</w:t>
                            </w:r>
                          </w:p>
                          <w:p w14:paraId="0F51F56A" w14:textId="77777777" w:rsidR="00D410CD" w:rsidRDefault="00D410CD" w:rsidP="00D410CD">
                            <w:pPr>
                              <w:spacing w:line="120" w:lineRule="auto"/>
                              <w:jc w:val="center"/>
                              <w:rPr>
                                <w:rFonts w:ascii="IranNastaliq" w:hAnsi="IranNastaliq" w:cs="B Yekan"/>
                                <w:bCs w:val="0"/>
                                <w:color w:val="00808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ranNastaliq" w:hAnsi="IranNastaliq" w:cs="B Yekan" w:hint="cs"/>
                                <w:bCs w:val="0"/>
                                <w:color w:val="008080"/>
                                <w:sz w:val="20"/>
                                <w:szCs w:val="20"/>
                                <w:rtl/>
                              </w:rPr>
                              <w:t>سطح ملی - محور ارتقای بهره</w:t>
                            </w:r>
                            <w:r>
                              <w:rPr>
                                <w:rFonts w:ascii="IranNastaliq" w:hAnsi="IranNastaliq" w:cs="B Yekan" w:hint="cs"/>
                                <w:bCs w:val="0"/>
                                <w:color w:val="008080"/>
                                <w:sz w:val="20"/>
                                <w:szCs w:val="20"/>
                                <w:rtl/>
                              </w:rPr>
                              <w:softHyphen/>
                              <w:t xml:space="preserve">وری 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3B970FB" id="_x0000_s1029" style="position:absolute;left:0;text-align:left;margin-left:-459.8pt;margin-top:-218.85pt;width:553.35pt;height:62.6pt;z-index:251659264" coordsize="70275,79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">
              <v:shape id="Text Box 15" o:spid="_x0000_s1030" type="#_x0000_t202" style="position:absolute;width:11131;height:79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" filled="f" stroked="f" strokeweight=".5pt">
                <v:textbox>
                  <w:txbxContent>
                    <w:p w14:paraId="0BF67CB3" w14:textId="77777777" w:rsidR="00D410CD" w:rsidRDefault="00D410CD" w:rsidP="00D410CD">
                      <w:r>
                        <w:rPr>
                          <w:bCs w:val="0"/>
                          <w:noProof/>
                          <w:sz w:val="20"/>
                          <w:szCs w:val="20"/>
                        </w:rPr>
                        <w:drawing>
                          <wp:inline distT="0" distB="0" distL="0" distR="0" wp14:anchorId="37F1D65B" wp14:editId="53B93414">
                            <wp:extent cx="612775" cy="629920"/>
                            <wp:effectExtent l="0" t="0" r="0" b="0"/>
                            <wp:docPr id="20" name="Picture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10358" r="9813" b="42068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12775" cy="6299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  <v:shape id="Text Box 2" o:spid="_x0000_s1031" type="#_x0000_t202" style="position:absolute;left:39250;top:862;width:31025;height:62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" filled="f" stroked="f" strokeweight="1.5pt">
                <v:textbox>
                  <w:txbxContent>
                    <w:p w14:paraId="030FC700" w14:textId="77777777" w:rsidR="00D410CD" w:rsidRDefault="00D410CD" w:rsidP="00D410CD">
                      <w:pPr>
                        <w:spacing w:before="240" w:line="168" w:lineRule="auto"/>
                        <w:jc w:val="center"/>
                        <w:rPr>
                          <w:rFonts w:ascii="IranNastaliq" w:hAnsi="IranNastaliq" w:cs="B Yekan"/>
                          <w:bCs w:val="0"/>
                          <w:color w:val="008080"/>
                          <w:sz w:val="20"/>
                          <w:szCs w:val="20"/>
                        </w:rPr>
                      </w:pPr>
                      <w:r>
                        <w:rPr>
                          <w:rFonts w:ascii="IranNastaliq" w:hAnsi="IranNastaliq" w:cs="B Yekan" w:hint="cs"/>
                          <w:bCs w:val="0"/>
                          <w:color w:val="008080"/>
                          <w:sz w:val="20"/>
                          <w:szCs w:val="20"/>
                          <w:rtl/>
                        </w:rPr>
                        <w:t xml:space="preserve">شیوه </w:t>
                      </w:r>
                      <w:r>
                        <w:rPr>
                          <w:rFonts w:ascii="IranNastaliq" w:hAnsi="IranNastaliq" w:cs="B Yekan" w:hint="cs"/>
                          <w:bCs w:val="0"/>
                          <w:color w:val="008080"/>
                          <w:sz w:val="20"/>
                          <w:szCs w:val="20"/>
                          <w:rtl/>
                        </w:rPr>
                        <w:t>نامه امتیازدهی شاخص های نظام اداره و حکمرانی 1403</w:t>
                      </w:r>
                    </w:p>
                    <w:p w14:paraId="0F51F56A" w14:textId="77777777" w:rsidR="00D410CD" w:rsidRDefault="00D410CD" w:rsidP="00D410CD">
                      <w:pPr>
                        <w:spacing w:line="120" w:lineRule="auto"/>
                        <w:jc w:val="center"/>
                        <w:rPr>
                          <w:rFonts w:ascii="IranNastaliq" w:hAnsi="IranNastaliq" w:cs="B Yekan"/>
                          <w:bCs w:val="0"/>
                          <w:color w:val="008080"/>
                          <w:sz w:val="20"/>
                          <w:szCs w:val="20"/>
                        </w:rPr>
                      </w:pPr>
                      <w:r>
                        <w:rPr>
                          <w:rFonts w:ascii="IranNastaliq" w:hAnsi="IranNastaliq" w:cs="B Yekan" w:hint="cs"/>
                          <w:bCs w:val="0"/>
                          <w:color w:val="008080"/>
                          <w:sz w:val="20"/>
                          <w:szCs w:val="20"/>
                          <w:rtl/>
                        </w:rPr>
                        <w:t>سطح ملی - محور ارتقای بهره</w:t>
                      </w:r>
                      <w:r>
                        <w:rPr>
                          <w:rFonts w:ascii="IranNastaliq" w:hAnsi="IranNastaliq" w:cs="B Yekan" w:hint="cs"/>
                          <w:bCs w:val="0"/>
                          <w:color w:val="008080"/>
                          <w:sz w:val="20"/>
                          <w:szCs w:val="20"/>
                          <w:rtl/>
                        </w:rPr>
                        <w:softHyphen/>
                        <w:t xml:space="preserve">وری </w:t>
                      </w:r>
                    </w:p>
                  </w:txbxContent>
                </v:textbox>
              </v:shape>
            </v:group>
          </w:pict>
        </mc:Fallback>
      </mc:AlternateContent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6FE852" w14:textId="77777777" w:rsidR="00D410CD" w:rsidRDefault="00D410C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3596"/>
    <w:rsid w:val="000C5C7F"/>
    <w:rsid w:val="000D1F3D"/>
    <w:rsid w:val="00174F2D"/>
    <w:rsid w:val="001A6B35"/>
    <w:rsid w:val="001B3F2C"/>
    <w:rsid w:val="001B63E3"/>
    <w:rsid w:val="002E4F21"/>
    <w:rsid w:val="00311B90"/>
    <w:rsid w:val="003136AB"/>
    <w:rsid w:val="00337DC9"/>
    <w:rsid w:val="00340BC8"/>
    <w:rsid w:val="00345D25"/>
    <w:rsid w:val="00362E1B"/>
    <w:rsid w:val="003F7DCD"/>
    <w:rsid w:val="00462B5C"/>
    <w:rsid w:val="004F6138"/>
    <w:rsid w:val="005C31A2"/>
    <w:rsid w:val="005F5DF9"/>
    <w:rsid w:val="00635A30"/>
    <w:rsid w:val="007249AA"/>
    <w:rsid w:val="00763596"/>
    <w:rsid w:val="007D28D4"/>
    <w:rsid w:val="0081258A"/>
    <w:rsid w:val="008A26DA"/>
    <w:rsid w:val="009309E1"/>
    <w:rsid w:val="00997E8B"/>
    <w:rsid w:val="00A32885"/>
    <w:rsid w:val="00AA3402"/>
    <w:rsid w:val="00AF3657"/>
    <w:rsid w:val="00BE5F27"/>
    <w:rsid w:val="00C34D4C"/>
    <w:rsid w:val="00C96F63"/>
    <w:rsid w:val="00CA3B14"/>
    <w:rsid w:val="00CA6F12"/>
    <w:rsid w:val="00CC4ADC"/>
    <w:rsid w:val="00D048D4"/>
    <w:rsid w:val="00D410CD"/>
    <w:rsid w:val="00D71341"/>
    <w:rsid w:val="00DA6A61"/>
    <w:rsid w:val="00DE2C76"/>
    <w:rsid w:val="00E24502"/>
    <w:rsid w:val="00E254BC"/>
    <w:rsid w:val="00E577F8"/>
    <w:rsid w:val="00E5793F"/>
    <w:rsid w:val="00F517D4"/>
    <w:rsid w:val="00F56FC6"/>
    <w:rsid w:val="00F93F09"/>
    <w:rsid w:val="00FA020B"/>
    <w:rsid w:val="00FD3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1688B518"/>
  <w15:chartTrackingRefBased/>
  <w15:docId w15:val="{158312D6-83E1-4B9D-A798-421738400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="B Titr"/>
        <w:bCs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309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C4A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C4ADC"/>
  </w:style>
  <w:style w:type="paragraph" w:styleId="Footer">
    <w:name w:val="footer"/>
    <w:basedOn w:val="Normal"/>
    <w:link w:val="FooterChar"/>
    <w:uiPriority w:val="99"/>
    <w:unhideWhenUsed/>
    <w:rsid w:val="00CC4A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4A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172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2</Pages>
  <Words>733</Words>
  <Characters>4181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حجت میرشکاری</dc:creator>
  <cp:keywords/>
  <dc:description/>
  <cp:lastModifiedBy>حجت میرشکاری</cp:lastModifiedBy>
  <cp:revision>45</cp:revision>
  <cp:lastPrinted>2025-02-02T13:44:00Z</cp:lastPrinted>
  <dcterms:created xsi:type="dcterms:W3CDTF">2024-12-24T07:40:00Z</dcterms:created>
  <dcterms:modified xsi:type="dcterms:W3CDTF">2025-02-05T11:42:00Z</dcterms:modified>
</cp:coreProperties>
</file>